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dbb3a2692786410d"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3B4A8" w14:textId="77777777" w:rsidR="008D5649" w:rsidRDefault="008D5649" w:rsidP="008D5649">
      <w:pPr>
        <w:pStyle w:val="SpPart"/>
      </w:pPr>
      <w:r>
        <w:t>Teil 1</w:t>
      </w:r>
      <w:r>
        <w:tab/>
        <w:t xml:space="preserve">Springer-book-de deutsch-Referenzdokument mit allen Formaten </w:t>
      </w:r>
      <w:r w:rsidRPr="00ED1FDE">
        <w:rPr>
          <w:rStyle w:val="SpCharBold"/>
          <w:color w:val="00B050"/>
          <w:sz w:val="20"/>
          <w:szCs w:val="20"/>
        </w:rPr>
        <w:t>(Sektion/Part)</w:t>
      </w:r>
    </w:p>
    <w:p w14:paraId="0D33B4A9" w14:textId="77777777" w:rsidR="008D5649" w:rsidRDefault="008D5649" w:rsidP="008D5649">
      <w:pPr>
        <w:pStyle w:val="Heading1"/>
      </w:pPr>
      <w:bookmarkStart w:id="0" w:name="_Ref302684131"/>
      <w:r>
        <w:t xml:space="preserve">Kapitelüberschrift </w:t>
      </w:r>
      <w:r w:rsidRPr="00ED1FDE">
        <w:rPr>
          <w:rStyle w:val="SpCharBold"/>
          <w:rFonts w:cs="Times New Roman"/>
          <w:bCs w:val="0"/>
          <w:color w:val="00B050"/>
          <w:sz w:val="20"/>
        </w:rPr>
        <w:t>(Kapitel-Titel)</w:t>
      </w:r>
      <w:bookmarkEnd w:id="0"/>
    </w:p>
    <w:p w14:paraId="0D33B4AA" w14:textId="77777777" w:rsidR="008D5649" w:rsidRPr="00F72ED5" w:rsidRDefault="008D5649" w:rsidP="008D5649">
      <w:pPr>
        <w:pStyle w:val="SpH1SubHeader"/>
      </w:pPr>
      <w:r>
        <w:t xml:space="preserve">Untertitel zur Kapitelüberschrift </w:t>
      </w:r>
      <w:r w:rsidRPr="00ED1FDE">
        <w:rPr>
          <w:rStyle w:val="SpCharBold"/>
          <w:color w:val="00B050"/>
          <w:sz w:val="20"/>
        </w:rPr>
        <w:t>(Untertitel)</w:t>
      </w:r>
    </w:p>
    <w:p w14:paraId="0D33B4AB" w14:textId="77777777" w:rsidR="008D5649" w:rsidRPr="00ED1FDE" w:rsidRDefault="008D5649" w:rsidP="008D5649">
      <w:pPr>
        <w:pStyle w:val="SpAuthor"/>
        <w:rPr>
          <w:rStyle w:val="SpCharBold"/>
          <w:b/>
          <w:bCs w:val="0"/>
          <w:i w:val="0"/>
          <w:iCs w:val="0"/>
          <w:color w:val="00B050"/>
        </w:rPr>
      </w:pPr>
      <w:r>
        <w:t xml:space="preserve">Vorname Nachname </w:t>
      </w:r>
      <w:r w:rsidRPr="00ED1FDE">
        <w:rPr>
          <w:rStyle w:val="SpCharBold"/>
          <w:bCs w:val="0"/>
          <w:i w:val="0"/>
          <w:iCs w:val="0"/>
          <w:color w:val="00B050"/>
        </w:rPr>
        <w:t>(Autor)</w:t>
      </w:r>
    </w:p>
    <w:p w14:paraId="0D33B4AC" w14:textId="77777777" w:rsidR="008D5649" w:rsidRDefault="008D5649" w:rsidP="008D5649">
      <w:pPr>
        <w:pStyle w:val="SpMotto"/>
        <w:rPr>
          <w:rStyle w:val="SpCharBold"/>
          <w:color w:val="00B050"/>
        </w:rPr>
      </w:pPr>
      <w:r>
        <w:t xml:space="preserve">Wer das Nichtstun wie die Arbeit scheut, findet leicht zum Buch. </w:t>
      </w:r>
      <w:r w:rsidRPr="00ED1FDE">
        <w:rPr>
          <w:rStyle w:val="SpCharBold"/>
          <w:color w:val="00B050"/>
        </w:rPr>
        <w:t>(Motto)</w:t>
      </w:r>
    </w:p>
    <w:p w14:paraId="0D33B4AD" w14:textId="77777777" w:rsidR="008D5649" w:rsidRDefault="008D5649" w:rsidP="008D5649">
      <w:pPr>
        <w:pStyle w:val="SpAbstract"/>
      </w:pPr>
      <w:r>
        <w:rPr>
          <w:b/>
        </w:rPr>
        <w:t>Zusammenfassung</w:t>
      </w:r>
      <w:r>
        <w:t xml:space="preserve"> </w:t>
      </w:r>
      <w:r w:rsidRPr="00CF14D1">
        <w:rPr>
          <w:rStyle w:val="SpCharBold"/>
          <w:rFonts w:hint="eastAsia"/>
          <w:color w:val="00B050"/>
          <w:sz w:val="20"/>
        </w:rPr>
        <w:t>(</w:t>
      </w:r>
      <w:r>
        <w:rPr>
          <w:rStyle w:val="SpCharBold"/>
          <w:color w:val="00B050"/>
          <w:sz w:val="20"/>
        </w:rPr>
        <w:t>Abstract</w:t>
      </w:r>
      <w:r w:rsidRPr="00CF14D1">
        <w:rPr>
          <w:rStyle w:val="SpCharBold"/>
          <w:rFonts w:hint="eastAsia"/>
          <w:color w:val="00B050"/>
          <w:sz w:val="20"/>
        </w:rPr>
        <w:t>)</w:t>
      </w:r>
    </w:p>
    <w:p w14:paraId="0D33B4AE" w14:textId="77777777" w:rsidR="008D5649" w:rsidRDefault="008D5649" w:rsidP="008D5649">
      <w:pPr>
        <w:pStyle w:val="SpAbstract"/>
      </w:pPr>
      <w:r>
        <w:rPr>
          <w:rFonts w:hint="eastAsia"/>
        </w:rPr>
        <w:t xml:space="preserve">Abstracts gehören zu den Metadaten eines Buches. Sie sind Informationstexte zum Buch (zu den einzelnen Kapiteln) und werden im Buch selbst </w:t>
      </w:r>
      <w:r>
        <w:rPr>
          <w:rFonts w:hint="eastAsia"/>
          <w:b/>
        </w:rPr>
        <w:t>nicht</w:t>
      </w:r>
      <w:r>
        <w:rPr>
          <w:rFonts w:hint="eastAsia"/>
        </w:rPr>
        <w:t xml:space="preserve"> mit abgedruckt. Für jedes Buchkapitel muss ein Abstract (=kurze Zusammenfassung des Kapitelinhalts) vorliegen. Jedes Abstract darf nur aus </w:t>
      </w:r>
      <w:r>
        <w:rPr>
          <w:rFonts w:hint="eastAsia"/>
          <w:b/>
        </w:rPr>
        <w:t>einem</w:t>
      </w:r>
      <w:r>
        <w:rPr>
          <w:rFonts w:hint="eastAsia"/>
        </w:rPr>
        <w:t xml:space="preserve"> Abschnitt bestehen; dieser darf maximal 1000 Zeichen umfassen. Das entspricht etwa 10 Zeilen. Es erhält die Überschrift „</w:t>
      </w:r>
      <w:r>
        <w:t> </w:t>
      </w:r>
      <w:r>
        <w:rPr>
          <w:rFonts w:hint="eastAsia"/>
        </w:rPr>
        <w:t>Zusammenfassung“, die automatisch durch Klick auf die Schaltfläche „Abstract“ erzeugt wird.</w:t>
      </w:r>
    </w:p>
    <w:p w14:paraId="0D33B4AF" w14:textId="77777777" w:rsidR="008D5649" w:rsidRDefault="008D5649" w:rsidP="008D5649">
      <w:pPr>
        <w:pStyle w:val="Heading2"/>
      </w:pPr>
      <w:r>
        <w:t>Absatz-/Zeichenformate</w:t>
      </w:r>
    </w:p>
    <w:p w14:paraId="0D33B4B0" w14:textId="77777777" w:rsidR="008D5649" w:rsidRDefault="008D5649" w:rsidP="008D5649">
      <w:pPr>
        <w:pStyle w:val="SpStandard"/>
      </w:pPr>
      <w:r>
        <w:t>Sollten Sie Text oder andere Elemente aus einem anderen Dokument in Ihrem Springer-book-de</w:t>
      </w:r>
      <w:r w:rsidDel="00F67B52">
        <w:t xml:space="preserve"> </w:t>
      </w:r>
      <w:r>
        <w:t xml:space="preserve"> Dokument verwenden wollen, kopieren Sie diese bitte mittels „copy and paste“, löschen Sie die alten Formate über „Formatierung löschen“ und weisen Sie ihnen ein entsprechendes neues Format zu.</w:t>
      </w:r>
    </w:p>
    <w:p w14:paraId="0D33B4B1" w14:textId="77777777" w:rsidR="008D5649" w:rsidRDefault="008D5649" w:rsidP="008D5649">
      <w:pPr>
        <w:pStyle w:val="Heading3"/>
      </w:pPr>
      <w:bookmarkStart w:id="1" w:name="_Ref302684156"/>
      <w:r>
        <w:t>Absatzformate</w:t>
      </w:r>
      <w:bookmarkEnd w:id="1"/>
    </w:p>
    <w:p w14:paraId="0D33B4B2" w14:textId="77777777" w:rsidR="008D5649" w:rsidRDefault="008D5649" w:rsidP="008D5649">
      <w:pPr>
        <w:pStyle w:val="Heading4"/>
      </w:pPr>
      <w:r>
        <w:t>Autor</w:t>
      </w:r>
    </w:p>
    <w:p w14:paraId="0D33B4B3" w14:textId="77777777" w:rsidR="008D5649" w:rsidRDefault="008D5649" w:rsidP="008D5649">
      <w:pPr>
        <w:pStyle w:val="SpStandard"/>
      </w:pPr>
      <w:r>
        <w:t>Bei Mehrautorenwerken wird der Autorname unterhalb der Kapitel</w:t>
      </w:r>
      <w:r>
        <w:rPr>
          <w:rFonts w:hint="eastAsia"/>
        </w:rPr>
        <w:t>ü</w:t>
      </w:r>
      <w:r>
        <w:t>berschrift aufgeführt.</w:t>
      </w:r>
    </w:p>
    <w:p w14:paraId="0D33B4B4" w14:textId="77777777" w:rsidR="008D5649" w:rsidRDefault="008D5649" w:rsidP="008D5649">
      <w:pPr>
        <w:pStyle w:val="Heading4"/>
      </w:pPr>
      <w:r>
        <w:t>Motto</w:t>
      </w:r>
    </w:p>
    <w:p w14:paraId="0D33B4B5" w14:textId="77777777" w:rsidR="008D5649" w:rsidRDefault="008D5649" w:rsidP="008D5649">
      <w:pPr>
        <w:pStyle w:val="SpStandard"/>
      </w:pPr>
      <w:r>
        <w:t xml:space="preserve">Ein Motto wird am Anfang eines Buches oder Kapitels verwendet, um ein Leitthema vorzugeben. Es ist meist ein (kurzer) Spruch, Zitat oder „geflügeltes Wort“. </w:t>
      </w:r>
    </w:p>
    <w:p w14:paraId="0D33B4B6" w14:textId="77777777" w:rsidR="008D5649" w:rsidRDefault="008D5649" w:rsidP="008D5649">
      <w:pPr>
        <w:pStyle w:val="SpStandard"/>
      </w:pPr>
      <w:r>
        <w:t>Beispiel:</w:t>
      </w:r>
    </w:p>
    <w:p w14:paraId="0D33B4B7" w14:textId="77777777" w:rsidR="008D5649" w:rsidRPr="001924CD" w:rsidRDefault="008D5649" w:rsidP="008D5649">
      <w:pPr>
        <w:pStyle w:val="SpMotto"/>
      </w:pPr>
      <w:r>
        <w:t>„Wir bleiben in Bewegung!"</w:t>
      </w:r>
    </w:p>
    <w:p w14:paraId="0D33B4B8" w14:textId="77777777" w:rsidR="008D5649" w:rsidRDefault="008D5649" w:rsidP="008D5649">
      <w:pPr>
        <w:pStyle w:val="Heading4"/>
      </w:pPr>
      <w:r>
        <w:t>BlockQuote / Zitat</w:t>
      </w:r>
    </w:p>
    <w:p w14:paraId="0D33B4B9" w14:textId="77777777" w:rsidR="008D5649" w:rsidRDefault="008D5649" w:rsidP="008D5649">
      <w:pPr>
        <w:pStyle w:val="SpStandard"/>
      </w:pPr>
      <w:r>
        <w:rPr>
          <w:rFonts w:hint="eastAsia"/>
        </w:rPr>
        <w:t>„</w:t>
      </w:r>
      <w:r>
        <w:t>BlockQuote/Zitat</w:t>
      </w:r>
      <w:r>
        <w:rPr>
          <w:rFonts w:hint="eastAsia"/>
        </w:rPr>
        <w:t>“</w:t>
      </w:r>
      <w:r>
        <w:t xml:space="preserve"> wird für längere Textzitate (</w:t>
      </w:r>
      <w:r>
        <w:rPr>
          <w:rFonts w:hint="eastAsia"/>
        </w:rPr>
        <w:t>„</w:t>
      </w:r>
      <w:r>
        <w:t>quotation</w:t>
      </w:r>
      <w:r>
        <w:rPr>
          <w:rFonts w:hint="eastAsia"/>
        </w:rPr>
        <w:t>“</w:t>
      </w:r>
      <w:r>
        <w:t xml:space="preserve">) verwendet. </w:t>
      </w:r>
    </w:p>
    <w:p w14:paraId="0D33B4BA" w14:textId="77777777" w:rsidR="008D5649" w:rsidRDefault="008D5649" w:rsidP="008D5649">
      <w:pPr>
        <w:pStyle w:val="SpStandard"/>
      </w:pPr>
      <w:r>
        <w:t>Beispiel:</w:t>
      </w:r>
    </w:p>
    <w:p w14:paraId="0D33B4BB" w14:textId="77777777" w:rsidR="008D5649" w:rsidRDefault="008D5649" w:rsidP="008D5649">
      <w:pPr>
        <w:pStyle w:val="SpBlockQuote"/>
        <w:ind w:right="-2"/>
      </w:pPr>
      <w:bookmarkStart w:id="2" w:name="_Ref221433461"/>
      <w:r>
        <w:t>Frage einen Manager, was er tut, so wird er dir mit großer Wahrscheinlichkeit sagen, dass er plant, organisiert, koordiniert und kontrolliert. Dann beobachte, was er wirklich tut. Sei nicht überrascht, wenn du das, was du siehst, in keinen Bezug zu diesen vier Wörtern bringen kannst. (</w:t>
      </w:r>
      <w:r>
        <w:fldChar w:fldCharType="begin"/>
      </w:r>
      <w:r>
        <w:instrText xml:space="preserve"> ADDIN EN.CITE &lt;EndNote&gt;&lt;Cite&gt;&lt;Author&gt;Mintzberg&lt;/Author&gt;&lt;Year&gt;1975&lt;/Year&gt;&lt;RecNum&gt;373&lt;/RecNum&gt;&lt;MDL&gt;&lt;REFERENCE_TYPE&gt;0&lt;/REFERENCE_TYPE&gt;&lt;REFNUM&gt;373&lt;/REFNUM&gt;&lt;AUTHORS&gt;&lt;AUTHOR&gt;Mintzberg, H.&lt;/AUTHOR&gt;&lt;/AUTHORS&gt;&lt;YEAR&gt;1975&lt;/YEAR&gt;&lt;TITLE&gt;The manager&amp;apos;s job: Folklore and fact&lt;/TITLE&gt;&lt;SECONDARY_TITLE&gt;Harvard Business Review&lt;/SECONDARY_TITLE&gt;&lt;VOLUME&gt;53&lt;/VOLUME&gt;&lt;PAGES&gt;49-61&lt;/PAGES&gt;&lt;/MDL&gt;&lt;/Cite&gt;&lt;/EndNote&gt;</w:instrText>
      </w:r>
      <w:r>
        <w:fldChar w:fldCharType="separate"/>
      </w:r>
      <w:r>
        <w:t>Mintzberg 1975</w:t>
      </w:r>
      <w:r>
        <w:fldChar w:fldCharType="end"/>
      </w:r>
      <w:r>
        <w:t>)</w:t>
      </w:r>
    </w:p>
    <w:p w14:paraId="0D33B4BC" w14:textId="77777777" w:rsidR="008D5649" w:rsidRDefault="008D5649" w:rsidP="008D5649">
      <w:pPr>
        <w:pStyle w:val="Heading4"/>
      </w:pPr>
      <w:r>
        <w:t>Literatur</w:t>
      </w:r>
      <w:bookmarkEnd w:id="2"/>
    </w:p>
    <w:p w14:paraId="0D33B4BD" w14:textId="77777777" w:rsidR="008D5649" w:rsidRDefault="008D5649" w:rsidP="008D5649">
      <w:pPr>
        <w:pStyle w:val="SpStandard"/>
      </w:pPr>
      <w:r>
        <w:t xml:space="preserve">Literaturverzeichnisse werden durch den Menüpunkt </w:t>
      </w:r>
      <w:r>
        <w:rPr>
          <w:rFonts w:hint="eastAsia"/>
        </w:rPr>
        <w:t>„</w:t>
      </w:r>
      <w:r>
        <w:t>Literatur</w:t>
      </w:r>
      <w:r>
        <w:rPr>
          <w:rFonts w:hint="eastAsia"/>
        </w:rPr>
        <w:t>“</w:t>
      </w:r>
      <w:r>
        <w:t xml:space="preserve"> formatiert</w:t>
      </w:r>
      <w:r>
        <w:rPr>
          <w:rFonts w:hint="eastAsia"/>
        </w:rPr>
        <w:t>;</w:t>
      </w:r>
      <w:r>
        <w:t xml:space="preserve"> damit werden die aufgeführten Zitate automatisch nummeriert. Diese Nummerierung darf nicht gelöscht werden! Literaturverweise im Text erfolgen entweder automatisch über „Verweise“ &gt; </w:t>
      </w:r>
      <w:r>
        <w:rPr>
          <w:rFonts w:hint="eastAsia"/>
        </w:rPr>
        <w:t>„</w:t>
      </w:r>
      <w:r>
        <w:t>Querverweis Literatur einfügen</w:t>
      </w:r>
      <w:r>
        <w:rPr>
          <w:rFonts w:hint="eastAsia"/>
        </w:rPr>
        <w:t>“</w:t>
      </w:r>
      <w:r>
        <w:t xml:space="preserve"> oder durch Nennung von Autor/Jahr. Welche Zitierweise verwendet wird, sollte mit dem Verlag vorher abgesprochen werden. </w:t>
      </w:r>
    </w:p>
    <w:p w14:paraId="0D33B4BE" w14:textId="77777777" w:rsidR="008D5649" w:rsidRDefault="008D5649" w:rsidP="008D5649">
      <w:pPr>
        <w:pStyle w:val="SpStandard"/>
      </w:pPr>
      <w:r>
        <w:t xml:space="preserve">Beispiel mit Ziffern: z.B. </w:t>
      </w:r>
      <w:r>
        <w:fldChar w:fldCharType="begin"/>
      </w:r>
      <w:r>
        <w:instrText xml:space="preserve"> REF _Ref221433548 \n \h </w:instrText>
      </w:r>
      <w:r>
        <w:fldChar w:fldCharType="separate"/>
      </w:r>
      <w:r w:rsidR="00584124">
        <w:t>[2]</w:t>
      </w:r>
      <w:r>
        <w:fldChar w:fldCharType="end"/>
      </w:r>
    </w:p>
    <w:p w14:paraId="0D33B4BF" w14:textId="77777777" w:rsidR="008D5649" w:rsidRDefault="008D5649" w:rsidP="008D5649">
      <w:pPr>
        <w:pStyle w:val="SpReferences"/>
        <w:numPr>
          <w:ilvl w:val="0"/>
          <w:numId w:val="41"/>
        </w:numPr>
      </w:pPr>
      <w:bookmarkStart w:id="3" w:name="_Ref221433530"/>
      <w:r>
        <w:t>Beispiel-Literatur 1</w:t>
      </w:r>
      <w:bookmarkEnd w:id="3"/>
    </w:p>
    <w:p w14:paraId="0D33B4C0" w14:textId="77777777" w:rsidR="008D5649" w:rsidRDefault="008D5649" w:rsidP="008D5649">
      <w:pPr>
        <w:pStyle w:val="SpReferences"/>
        <w:numPr>
          <w:ilvl w:val="0"/>
          <w:numId w:val="41"/>
        </w:numPr>
      </w:pPr>
      <w:bookmarkStart w:id="4" w:name="_Ref221433548"/>
      <w:r>
        <w:t>Beispiel-Literatur 2</w:t>
      </w:r>
      <w:bookmarkEnd w:id="4"/>
    </w:p>
    <w:p w14:paraId="0D33B4C1" w14:textId="77777777" w:rsidR="008D5649" w:rsidRDefault="008D5649" w:rsidP="008D5649">
      <w:pPr>
        <w:pStyle w:val="SpReferences"/>
        <w:numPr>
          <w:ilvl w:val="0"/>
          <w:numId w:val="41"/>
        </w:numPr>
      </w:pPr>
      <w:r>
        <w:lastRenderedPageBreak/>
        <w:t>Beispiel-Literatur 3</w:t>
      </w:r>
    </w:p>
    <w:p w14:paraId="0D33B4C2" w14:textId="77777777" w:rsidR="008D5649" w:rsidRDefault="008D5649" w:rsidP="008D5649">
      <w:pPr>
        <w:pStyle w:val="Heading4"/>
      </w:pPr>
      <w:r>
        <w:t>Formelabsatz und Formelzähler</w:t>
      </w:r>
    </w:p>
    <w:p w14:paraId="0D33B4C3" w14:textId="77777777" w:rsidR="008D5649" w:rsidRDefault="008D5649" w:rsidP="008D5649">
      <w:pPr>
        <w:pStyle w:val="SpStandard"/>
      </w:pPr>
      <w:r>
        <w:rPr>
          <w:rFonts w:hint="eastAsia"/>
        </w:rPr>
        <w:t>„</w:t>
      </w:r>
      <w:r>
        <w:t>Formelabsatz</w:t>
      </w:r>
      <w:r>
        <w:rPr>
          <w:rFonts w:hint="eastAsia"/>
        </w:rPr>
        <w:t>“</w:t>
      </w:r>
      <w:r>
        <w:t xml:space="preserve"> formatiert einen Absatz als Formelabsatz ohne den eingebauten Formeleditor zu laden. Er kann somit für einfache Formeln verwendet werden oder nachträglich um ein Formelobjekt des Formel-Editors ergänzt werden.</w:t>
      </w:r>
    </w:p>
    <w:p w14:paraId="0D33B4C4" w14:textId="77777777" w:rsidR="008D5649" w:rsidRDefault="008D5649" w:rsidP="008D5649">
      <w:pPr>
        <w:pStyle w:val="SpStandard"/>
      </w:pPr>
      <w:r>
        <w:rPr>
          <w:rFonts w:hint="eastAsia"/>
        </w:rPr>
        <w:t>„</w:t>
      </w:r>
      <w:r>
        <w:t>Formelzähler</w:t>
      </w:r>
      <w:r>
        <w:rPr>
          <w:rFonts w:hint="eastAsia"/>
        </w:rPr>
        <w:t>“</w:t>
      </w:r>
      <w:r>
        <w:t xml:space="preserve"> fügt automatisch einen Formelzähler am Absatzanfang (linksbündig) ein.</w:t>
      </w:r>
    </w:p>
    <w:p w14:paraId="0D33B4C5" w14:textId="77777777" w:rsidR="008D5649" w:rsidRDefault="008D5649" w:rsidP="008D5649">
      <w:pPr>
        <w:pStyle w:val="SpStandard"/>
      </w:pPr>
      <w:r>
        <w:t>Beispiele:</w:t>
      </w:r>
    </w:p>
    <w:p w14:paraId="0D33B4C6" w14:textId="77777777" w:rsidR="008D5649" w:rsidRPr="00C87E18" w:rsidRDefault="008D5649" w:rsidP="008D5649">
      <w:pPr>
        <w:pStyle w:val="SpEquation"/>
        <w:rPr>
          <w:lang w:val="it-IT"/>
        </w:rPr>
      </w:pPr>
      <w:r w:rsidRPr="00E13E47">
        <w:t xml:space="preserve">Gl. </w:t>
      </w:r>
      <w:r>
        <w:rPr>
          <w:lang w:val="it-IT"/>
        </w:rPr>
        <w:fldChar w:fldCharType="begin"/>
      </w:r>
      <w:r w:rsidRPr="00E13E47">
        <w:instrText xml:space="preserve"> STYLEREF 1 \s </w:instrText>
      </w:r>
      <w:r>
        <w:rPr>
          <w:lang w:val="it-IT"/>
        </w:rPr>
        <w:fldChar w:fldCharType="separate"/>
      </w:r>
      <w:r w:rsidR="00584124">
        <w:rPr>
          <w:noProof/>
        </w:rPr>
        <w:t>1</w:t>
      </w:r>
      <w:r>
        <w:rPr>
          <w:lang w:val="it-IT"/>
        </w:rPr>
        <w:fldChar w:fldCharType="end"/>
      </w:r>
      <w:r w:rsidRPr="008B6908">
        <w:t>.</w:t>
      </w:r>
      <w:r>
        <w:rPr>
          <w:lang w:val="it-IT"/>
        </w:rPr>
        <w:fldChar w:fldCharType="begin"/>
      </w:r>
      <w:r w:rsidRPr="008B6908">
        <w:instrText xml:space="preserve"> SEQ Gl. \* ARABIC \s 1 </w:instrText>
      </w:r>
      <w:r>
        <w:rPr>
          <w:lang w:val="it-IT"/>
        </w:rPr>
        <w:fldChar w:fldCharType="separate"/>
      </w:r>
      <w:r w:rsidR="00584124">
        <w:rPr>
          <w:noProof/>
        </w:rPr>
        <w:t>1</w:t>
      </w:r>
      <w:r>
        <w:rPr>
          <w:lang w:val="it-IT"/>
        </w:rPr>
        <w:fldChar w:fldCharType="end"/>
      </w:r>
      <w:r w:rsidRPr="00C87E18">
        <w:rPr>
          <w:lang w:val="it-IT"/>
        </w:rPr>
        <w:tab/>
      </w:r>
      <m:oMath>
        <m:sSup>
          <m:sSupPr>
            <m:ctrlPr>
              <w:rPr>
                <w:rFonts w:ascii="Cambria Math" w:hAnsi="Cambria Math"/>
              </w:rPr>
            </m:ctrlPr>
          </m:sSupPr>
          <m:e>
            <m:d>
              <m:dPr>
                <m:ctrlPr>
                  <w:rPr>
                    <w:rFonts w:ascii="Cambria Math" w:hAnsi="Cambria Math"/>
                  </w:rPr>
                </m:ctrlPr>
              </m:dPr>
              <m:e>
                <m:r>
                  <w:rPr>
                    <w:rFonts w:ascii="Cambria Math" w:hAnsi="Cambria Math"/>
                  </w:rPr>
                  <m:t>x</m:t>
                </m:r>
                <m:r>
                  <w:rPr>
                    <w:rFonts w:ascii="Cambria Math" w:hAnsi="Cambria Math"/>
                    <w:lang w:val="it-IT"/>
                  </w:rPr>
                  <m:t>+</m:t>
                </m:r>
                <m:r>
                  <w:rPr>
                    <w:rFonts w:ascii="Cambria Math" w:hAnsi="Cambria Math"/>
                  </w:rPr>
                  <m:t>a</m:t>
                </m:r>
              </m:e>
            </m:d>
          </m:e>
          <m:sup>
            <m:r>
              <w:rPr>
                <w:rFonts w:ascii="Cambria Math" w:hAnsi="Cambria Math"/>
              </w:rPr>
              <m:t>n</m:t>
            </m:r>
          </m:sup>
        </m:sSup>
        <m:r>
          <w:rPr>
            <w:rFonts w:ascii="Cambria Math" w:eastAsia="Cambria Math" w:hAnsi="Cambria Math" w:cs="Cambria Math"/>
            <w:lang w:val="it-IT"/>
          </w:rPr>
          <m:t>=</m:t>
        </m:r>
        <m:nary>
          <m:naryPr>
            <m:chr m:val="∑"/>
            <m:grow m:val="1"/>
            <m:ctrlPr>
              <w:rPr>
                <w:rFonts w:ascii="Cambria Math" w:hAnsi="Cambria Math"/>
              </w:rPr>
            </m:ctrlPr>
          </m:naryPr>
          <m:sub>
            <m:r>
              <w:rPr>
                <w:rFonts w:ascii="Cambria Math" w:eastAsia="Cambria Math" w:hAnsi="Cambria Math" w:cs="Cambria Math"/>
              </w:rPr>
              <m:t>k</m:t>
            </m:r>
            <m:r>
              <w:rPr>
                <w:rFonts w:ascii="Cambria Math" w:eastAsia="Cambria Math" w:hAnsi="Cambria Math" w:cs="Cambria Math"/>
                <w:lang w:val="it-IT"/>
              </w:rPr>
              <m:t>=0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m:t>
                </m:r>
                <m:r>
                  <w:rPr>
                    <w:rFonts w:ascii="Cambria Math" w:eastAsia="Cambria Math" w:hAnsi="Cambria Math" w:cs="Cambria Math"/>
                    <w:lang w:val="it-IT"/>
                  </w:rPr>
                  <m:t>-</m:t>
                </m:r>
                <m:r>
                  <w:rPr>
                    <w:rFonts w:ascii="Cambria Math" w:eastAsia="Cambria Math" w:hAnsi="Cambria Math" w:cs="Cambria Math"/>
                  </w:rPr>
                  <m:t>k</m:t>
                </m:r>
              </m:sup>
            </m:sSup>
          </m:e>
        </m:nary>
      </m:oMath>
      <w:r w:rsidRPr="00C87E18">
        <w:rPr>
          <w:lang w:val="it-IT"/>
        </w:rPr>
        <w:tab/>
      </w:r>
    </w:p>
    <w:p w14:paraId="0D33B4C7" w14:textId="77777777" w:rsidR="008D5649" w:rsidRDefault="008D5649" w:rsidP="008D5649">
      <w:pPr>
        <w:pStyle w:val="SpEquation"/>
      </w:pPr>
      <w:r>
        <w:t xml:space="preserve">Gl. </w:t>
      </w:r>
      <w:fldSimple w:instr=" STYLEREF 1 \s ">
        <w:r w:rsidR="00584124">
          <w:rPr>
            <w:noProof/>
          </w:rPr>
          <w:t>1</w:t>
        </w:r>
      </w:fldSimple>
      <w:r>
        <w:t>.</w:t>
      </w:r>
      <w:fldSimple w:instr=" SEQ Gl. \* ARABIC \s 1 ">
        <w:r w:rsidR="00584124">
          <w:rPr>
            <w:noProof/>
          </w:rPr>
          <w:t>2</w:t>
        </w:r>
      </w:fldSimple>
      <w:r>
        <w:tab/>
      </w:r>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w:r>
        <w:tab/>
      </w:r>
    </w:p>
    <w:p w14:paraId="0D33B4C8" w14:textId="77777777" w:rsidR="008D5649" w:rsidRPr="00230933" w:rsidRDefault="008D5649" w:rsidP="008D5649">
      <w:pPr>
        <w:pStyle w:val="Heading4"/>
      </w:pPr>
      <w:r>
        <w:t>Formatierung löschen</w:t>
      </w:r>
    </w:p>
    <w:p w14:paraId="0D33B4C9" w14:textId="77777777" w:rsidR="008D5649" w:rsidRDefault="008D5649" w:rsidP="008D5649">
      <w:pPr>
        <w:pStyle w:val="SpListDash1"/>
        <w:widowControl/>
        <w:numPr>
          <w:ilvl w:val="0"/>
          <w:numId w:val="0"/>
        </w:numPr>
        <w:spacing w:line="240" w:lineRule="exact"/>
      </w:pPr>
      <w:r>
        <w:t>Hiermit erreichen Sie, dass ggf. falsche Formatierungen aus früheren Vorlagen beseitigt werden und der Text in die gewünschte Grundschrift formatiert werden kann.</w:t>
      </w:r>
    </w:p>
    <w:p w14:paraId="0D33B4CA" w14:textId="77777777" w:rsidR="008D5649" w:rsidRDefault="008D5649" w:rsidP="008D5649">
      <w:pPr>
        <w:pStyle w:val="SpListDash1"/>
      </w:pPr>
      <w:r>
        <w:rPr>
          <w:rFonts w:hint="eastAsia"/>
        </w:rPr>
        <w:t>„</w:t>
      </w:r>
      <w:r>
        <w:t>Format. löschen</w:t>
      </w:r>
      <w:r>
        <w:rPr>
          <w:rFonts w:hint="eastAsia"/>
        </w:rPr>
        <w:t>“</w:t>
      </w:r>
      <w:r>
        <w:t xml:space="preserve"> löscht lokale </w:t>
      </w:r>
      <w:r w:rsidRPr="004B543D">
        <w:rPr>
          <w:b/>
          <w:bCs/>
        </w:rPr>
        <w:t>Absatz</w:t>
      </w:r>
      <w:r>
        <w:t>formatzuweisungen, wenn der Cursor ohne Selektion im Absatz platziert ist.</w:t>
      </w:r>
    </w:p>
    <w:p w14:paraId="0D33B4CB" w14:textId="77777777" w:rsidR="008D5649" w:rsidRPr="0098401F" w:rsidRDefault="008D5649" w:rsidP="008D5649">
      <w:pPr>
        <w:pStyle w:val="SpListDash1"/>
      </w:pPr>
      <w:r>
        <w:rPr>
          <w:rFonts w:hint="eastAsia"/>
        </w:rPr>
        <w:t>„</w:t>
      </w:r>
      <w:r>
        <w:t>Format. löschen</w:t>
      </w:r>
      <w:r>
        <w:rPr>
          <w:rFonts w:hint="eastAsia"/>
        </w:rPr>
        <w:t>“</w:t>
      </w:r>
      <w:r>
        <w:t xml:space="preserve"> löscht lokale </w:t>
      </w:r>
      <w:r w:rsidRPr="001F1DF2">
        <w:rPr>
          <w:b/>
          <w:bCs/>
        </w:rPr>
        <w:t>Zeichen</w:t>
      </w:r>
      <w:r>
        <w:t>formatzuweisungen, wenn vorab mit dem Cursor der entsprechende Text ausgewählt/markiert wurde.</w:t>
      </w:r>
    </w:p>
    <w:p w14:paraId="0D33B4CC" w14:textId="77777777" w:rsidR="008D5649" w:rsidRPr="00A555E0" w:rsidRDefault="008D5649" w:rsidP="008D5649">
      <w:pPr>
        <w:pStyle w:val="SpStandard"/>
      </w:pPr>
    </w:p>
    <w:p w14:paraId="0D33B4CD" w14:textId="77777777" w:rsidR="008D5649" w:rsidRDefault="008D5649" w:rsidP="008D5649">
      <w:pPr>
        <w:pStyle w:val="Heading2"/>
      </w:pPr>
      <w:bookmarkStart w:id="5" w:name="_Toc369790786"/>
      <w:bookmarkStart w:id="6" w:name="_Toc367464675"/>
      <w:bookmarkStart w:id="7" w:name="_Toc367368462"/>
      <w:bookmarkStart w:id="8" w:name="_Toc365969320"/>
      <w:bookmarkStart w:id="9" w:name="_Toc365969378"/>
      <w:bookmarkStart w:id="10" w:name="_Toc372295389"/>
      <w:r>
        <w:rPr>
          <w:rFonts w:hint="eastAsia"/>
        </w:rPr>
        <w:t>Start</w:t>
      </w:r>
      <w:bookmarkStart w:id="11" w:name="_Toc365643718"/>
      <w:bookmarkStart w:id="12" w:name="_Toc361922134"/>
      <w:bookmarkStart w:id="13" w:name="_Toc361921652"/>
      <w:bookmarkStart w:id="14" w:name="_Toc361920820"/>
      <w:bookmarkStart w:id="15" w:name="_Toc361913153"/>
      <w:bookmarkStart w:id="16" w:name="_Toc361911614"/>
      <w:bookmarkStart w:id="17" w:name="_Toc361852448"/>
      <w:bookmarkStart w:id="18" w:name="_Toc360122606"/>
      <w:bookmarkEnd w:id="5"/>
      <w:bookmarkEnd w:id="6"/>
      <w:bookmarkEnd w:id="7"/>
      <w:bookmarkEnd w:id="8"/>
      <w:bookmarkEnd w:id="9"/>
      <w:bookmarkEnd w:id="10"/>
      <w:r>
        <w:t xml:space="preserve"> </w:t>
      </w:r>
    </w:p>
    <w:p w14:paraId="0D33B4CE" w14:textId="77777777" w:rsidR="008D5649" w:rsidRDefault="008D5649" w:rsidP="008D5649">
      <w:pPr>
        <w:pStyle w:val="Heading3"/>
      </w:pPr>
      <w:bookmarkStart w:id="19" w:name="_Toc369790787"/>
      <w:bookmarkStart w:id="20" w:name="_Toc367464676"/>
      <w:bookmarkStart w:id="21" w:name="_Toc367368463"/>
      <w:bookmarkStart w:id="22" w:name="_Toc365969321"/>
      <w:bookmarkStart w:id="23" w:name="_Toc365969379"/>
      <w:bookmarkStart w:id="24" w:name="_Toc372295390"/>
      <w:r>
        <w:rPr>
          <w:rFonts w:hint="eastAsia"/>
        </w:rPr>
        <w:t>Kapitelnummer setzen</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D33B4CF" w14:textId="77777777" w:rsidR="008D5649" w:rsidRDefault="008D5649" w:rsidP="008D5649">
      <w:pPr>
        <w:pStyle w:val="SpStandard"/>
      </w:pPr>
      <w:r>
        <w:rPr>
          <w:rFonts w:hint="eastAsia"/>
        </w:rPr>
        <w:t xml:space="preserve">Wenn Sie kapitelweise arbeiten (was in der Regel der Fall ist), können Sie im Menü „Start“ über die Schaltfläche </w:t>
      </w:r>
      <w:r>
        <w:sym w:font="Wingdings" w:char="00E0"/>
      </w:r>
      <w:r>
        <w:rPr>
          <w:rFonts w:hint="eastAsia"/>
        </w:rPr>
        <w:t xml:space="preserve"> „Kap.-Nr.“ die korrekte Kapitelnummer Ihres Beitrags setzen. Voreingestellt ist immer Kap. 1. Gibt man eine andere Nummer ein, wird diese übernommen. Die Einstellung (oder Veränderung) der Kap.-Nummer wirkt sich nicht nur auf die Zählung der Überschriften innerhalb des Kapitels aus, sondern auch auf die im Kapitel enthaltenen Abbildungen, Tabellen und Formeln.</w:t>
      </w:r>
      <w:bookmarkStart w:id="25" w:name="_Toc365643719"/>
      <w:bookmarkStart w:id="26" w:name="_Toc361922135"/>
      <w:bookmarkStart w:id="27" w:name="_Toc361921653"/>
      <w:bookmarkStart w:id="28" w:name="_Toc361920821"/>
      <w:bookmarkStart w:id="29" w:name="_Toc361913154"/>
      <w:bookmarkStart w:id="30" w:name="_Toc361911615"/>
      <w:bookmarkStart w:id="31" w:name="_Toc361852449"/>
    </w:p>
    <w:p w14:paraId="0D33B4D0" w14:textId="77777777" w:rsidR="008D5649" w:rsidRDefault="008D5649" w:rsidP="008D5649">
      <w:pPr>
        <w:pStyle w:val="Heading3"/>
      </w:pPr>
      <w:bookmarkStart w:id="32" w:name="_Toc369790788"/>
      <w:bookmarkStart w:id="33" w:name="_Toc367464677"/>
      <w:bookmarkStart w:id="34" w:name="_Toc367368464"/>
      <w:bookmarkStart w:id="35" w:name="_Toc365969322"/>
      <w:bookmarkStart w:id="36" w:name="_Toc365969380"/>
      <w:bookmarkStart w:id="37" w:name="_Toc372295391"/>
      <w:r>
        <w:rPr>
          <w:rFonts w:hint="eastAsia"/>
        </w:rPr>
        <w:t>Abstract</w:t>
      </w:r>
      <w:bookmarkEnd w:id="25"/>
      <w:bookmarkEnd w:id="26"/>
      <w:bookmarkEnd w:id="27"/>
      <w:bookmarkEnd w:id="28"/>
      <w:bookmarkEnd w:id="29"/>
      <w:bookmarkEnd w:id="30"/>
      <w:bookmarkEnd w:id="31"/>
      <w:bookmarkEnd w:id="32"/>
      <w:bookmarkEnd w:id="33"/>
      <w:bookmarkEnd w:id="34"/>
      <w:bookmarkEnd w:id="35"/>
      <w:bookmarkEnd w:id="36"/>
      <w:bookmarkEnd w:id="37"/>
    </w:p>
    <w:p w14:paraId="0D33B4D1" w14:textId="77777777" w:rsidR="008D5649" w:rsidRDefault="008D5649" w:rsidP="008D5649">
      <w:pPr>
        <w:pStyle w:val="SpStandard"/>
      </w:pPr>
      <w:r>
        <w:rPr>
          <w:rFonts w:hint="eastAsia"/>
        </w:rPr>
        <w:t>Dieser Text bildet den 1. Abschnitt Ihres Beitrags. Er wird später nicht im Buch abgedruckt, sondern ist ein Info-Text zu Ihrem Kapitel, der später mit allen anderen Informationen („Metadaten“) zum Kapitel online veröffentlicht wird.</w:t>
      </w:r>
    </w:p>
    <w:p w14:paraId="0D33B4D2" w14:textId="77777777" w:rsidR="008D5649" w:rsidRDefault="008D5649" w:rsidP="008D5649">
      <w:pPr>
        <w:pStyle w:val="SpStandard"/>
      </w:pPr>
      <w:r>
        <w:rPr>
          <w:rFonts w:hint="eastAsia"/>
        </w:rPr>
        <w:t>Die Überschrift ist „Zusammenfassung“. Der Text sollte 1000 Zeichen nicht überschreiten und darf nur aus einem Abschnitt bestehen.</w:t>
      </w:r>
    </w:p>
    <w:p w14:paraId="0D33B4D3" w14:textId="77777777" w:rsidR="008D5649" w:rsidRDefault="008D5649" w:rsidP="008D5649">
      <w:pPr>
        <w:pStyle w:val="Heading3"/>
      </w:pPr>
      <w:r>
        <w:t>Keywords</w:t>
      </w:r>
    </w:p>
    <w:p w14:paraId="0D33B4D4" w14:textId="77777777" w:rsidR="008D5649" w:rsidRDefault="008D5649" w:rsidP="008D5649">
      <w:pPr>
        <w:pStyle w:val="SpStandard"/>
      </w:pPr>
      <w:r>
        <w:t xml:space="preserve">Keywords werden genutzt, um Inhalte des Kapitels für die elektronischen Ausgaben zu verschlagworten. </w:t>
      </w:r>
    </w:p>
    <w:p w14:paraId="0D33B4D5" w14:textId="77777777" w:rsidR="008D5649" w:rsidRDefault="008D5649" w:rsidP="008D5649">
      <w:pPr>
        <w:pStyle w:val="SpStandard"/>
      </w:pPr>
    </w:p>
    <w:p w14:paraId="0D33B4D6" w14:textId="77777777" w:rsidR="008D5649" w:rsidRDefault="008D5649" w:rsidP="008D5649">
      <w:pPr>
        <w:pStyle w:val="Heading2"/>
        <w:rPr>
          <w:color w:val="00B050"/>
        </w:rPr>
      </w:pPr>
      <w:r>
        <w:t xml:space="preserve">Überschriften </w:t>
      </w:r>
      <w:r w:rsidRPr="00ED1FDE">
        <w:rPr>
          <w:rStyle w:val="SpCharBold"/>
          <w:rFonts w:cs="Times New Roman"/>
          <w:iCs w:val="0"/>
          <w:color w:val="00B050"/>
          <w:sz w:val="20"/>
          <w:szCs w:val="20"/>
        </w:rPr>
        <w:t>(Ü1)</w:t>
      </w:r>
    </w:p>
    <w:p w14:paraId="0D33B4D7" w14:textId="77777777" w:rsidR="008D5649" w:rsidRDefault="008D5649" w:rsidP="008D5649">
      <w:pPr>
        <w:pStyle w:val="SpStandard"/>
      </w:pPr>
      <w:r>
        <w:t>Bei der Bearbeitung sind die Überschriften für eine bessere Übersichtlichkeit und Nachvollziehbarkeit nummeriert. In der Druckversion werden in der Regel die Überschriften vierter und fünfter Ordnung nicht nummeriert sein.</w:t>
      </w:r>
    </w:p>
    <w:p w14:paraId="0D33B4D8" w14:textId="77777777" w:rsidR="008D5649" w:rsidRDefault="008D5649" w:rsidP="008D5649">
      <w:pPr>
        <w:pStyle w:val="SpStandard"/>
      </w:pPr>
      <w:r w:rsidRPr="000C1528">
        <w:rPr>
          <w:b/>
        </w:rPr>
        <w:t>Wichtig</w:t>
      </w:r>
      <w:r>
        <w:rPr>
          <w:b/>
        </w:rPr>
        <w:t xml:space="preserve">: </w:t>
      </w:r>
      <w:r w:rsidRPr="008D0DCE">
        <w:t>K</w:t>
      </w:r>
      <w:r>
        <w:t>eine Überschriftenebene darf übersprungen werden. Zum Beispiel kann auf eine Ü2 nicht direkt eine Ü4 folgen.</w:t>
      </w:r>
    </w:p>
    <w:p w14:paraId="0D33B4D9" w14:textId="77777777" w:rsidR="008D5649" w:rsidRDefault="008D5649" w:rsidP="008D5649">
      <w:pPr>
        <w:pStyle w:val="Heading3"/>
      </w:pPr>
      <w:r>
        <w:t xml:space="preserve">Überschrift 2 </w:t>
      </w:r>
      <w:r w:rsidRPr="00ED1FDE">
        <w:rPr>
          <w:rStyle w:val="SpCharBold"/>
          <w:rFonts w:cs="Times New Roman"/>
          <w:bCs w:val="0"/>
          <w:iCs w:val="0"/>
          <w:color w:val="00B050"/>
          <w:sz w:val="20"/>
          <w:szCs w:val="20"/>
        </w:rPr>
        <w:t>(Ü2)</w:t>
      </w:r>
    </w:p>
    <w:p w14:paraId="0D33B4DA" w14:textId="77777777" w:rsidR="008D5649" w:rsidRDefault="008D5649" w:rsidP="008D5649">
      <w:pPr>
        <w:pStyle w:val="Heading4"/>
      </w:pPr>
      <w:r>
        <w:t xml:space="preserve">Überschrift 3 </w:t>
      </w:r>
      <w:r w:rsidRPr="00ED1FDE">
        <w:rPr>
          <w:rStyle w:val="SpCharBold"/>
          <w:rFonts w:cs="Times New Roman"/>
          <w:iCs w:val="0"/>
          <w:color w:val="00B050"/>
          <w:sz w:val="20"/>
          <w:szCs w:val="20"/>
        </w:rPr>
        <w:t>(Ü3)</w:t>
      </w:r>
    </w:p>
    <w:p w14:paraId="0D33B4DB" w14:textId="77777777" w:rsidR="008D5649" w:rsidRDefault="008D5649" w:rsidP="008D5649">
      <w:pPr>
        <w:pStyle w:val="Heading5"/>
      </w:pPr>
      <w:r>
        <w:t>Überschrift 4</w:t>
      </w:r>
      <w:r w:rsidRPr="00ED1FDE">
        <w:rPr>
          <w:rStyle w:val="SpCharBold"/>
          <w:rFonts w:cs="Times New Roman"/>
          <w:bCs w:val="0"/>
          <w:color w:val="00B050"/>
          <w:szCs w:val="20"/>
        </w:rPr>
        <w:t xml:space="preserve"> </w:t>
      </w:r>
      <w:r w:rsidRPr="0064561F">
        <w:rPr>
          <w:rStyle w:val="SpCharBold"/>
          <w:rFonts w:cs="Times New Roman"/>
          <w:b/>
          <w:bCs w:val="0"/>
          <w:color w:val="00B050"/>
          <w:szCs w:val="20"/>
        </w:rPr>
        <w:t>(Ü4)</w:t>
      </w:r>
    </w:p>
    <w:p w14:paraId="0D33B4DC" w14:textId="77777777" w:rsidR="008D5649" w:rsidRPr="007D6F05" w:rsidRDefault="008D5649" w:rsidP="008D5649">
      <w:pPr>
        <w:pStyle w:val="Heading6"/>
      </w:pPr>
      <w:r>
        <w:t>Überschrift 5</w:t>
      </w:r>
      <w:r w:rsidRPr="00ED1FDE">
        <w:t xml:space="preserve"> </w:t>
      </w:r>
      <w:r w:rsidRPr="0064561F">
        <w:rPr>
          <w:rStyle w:val="SpCharBold"/>
          <w:rFonts w:cs="Times New Roman"/>
          <w:b/>
          <w:i w:val="0"/>
          <w:color w:val="00B050"/>
          <w:szCs w:val="20"/>
        </w:rPr>
        <w:t>(Ü5)</w:t>
      </w:r>
    </w:p>
    <w:p w14:paraId="0D33B4DD" w14:textId="13A42554" w:rsidR="008D5649" w:rsidRDefault="008D5649" w:rsidP="008D5649">
      <w:pPr>
        <w:pStyle w:val="SpSpecialHead1"/>
      </w:pPr>
      <w:r>
        <w:t>Spitzmarke, frei</w:t>
      </w:r>
      <w:r w:rsidR="00CB1E3E">
        <w:t xml:space="preserve"> fett</w:t>
      </w:r>
    </w:p>
    <w:p w14:paraId="0D33B4DE" w14:textId="77777777" w:rsidR="008D5649" w:rsidRDefault="008D5649" w:rsidP="008D5649">
      <w:pPr>
        <w:pStyle w:val="SpStandard"/>
      </w:pPr>
      <w:r>
        <w:t xml:space="preserve">Die Spitzmarke, frei ist eine ungezählte Überschrift. </w:t>
      </w:r>
      <w:r w:rsidRPr="008A4030">
        <w:t xml:space="preserve">Sie wird in </w:t>
      </w:r>
      <w:r>
        <w:t xml:space="preserve">Springer-book-de und im </w:t>
      </w:r>
      <w:r w:rsidRPr="008A4030">
        <w:t>Buchlayout/Umbruch freigestellt (also mit Absatz nach der Ü</w:t>
      </w:r>
      <w:r>
        <w:t>berschrift</w:t>
      </w:r>
      <w:r w:rsidRPr="008A4030">
        <w:t>)</w:t>
      </w:r>
      <w:r>
        <w:t>.</w:t>
      </w:r>
    </w:p>
    <w:p w14:paraId="0D33B4DF" w14:textId="77777777" w:rsidR="008D5649" w:rsidRDefault="008D5649" w:rsidP="008D5649">
      <w:pPr>
        <w:pStyle w:val="SpSpecialHead2"/>
      </w:pPr>
      <w:r>
        <w:t>Spitzmarke, angehängt fett</w:t>
      </w:r>
    </w:p>
    <w:p w14:paraId="0D33B4E0" w14:textId="77777777" w:rsidR="008D5649" w:rsidRPr="007D6F05" w:rsidRDefault="008D5649" w:rsidP="008D5649">
      <w:pPr>
        <w:pStyle w:val="SpStandard"/>
      </w:pPr>
      <w:r>
        <w:t xml:space="preserve">Die Spitzmarke, angehängt fett ist eine ungezählte Überschrift. Sie wird in Springer-book-de  </w:t>
      </w:r>
      <w:r w:rsidRPr="008A4030">
        <w:t>freigestellt (also mit Absatz nach der Ü</w:t>
      </w:r>
      <w:r>
        <w:t>berschrift</w:t>
      </w:r>
      <w:r w:rsidRPr="008A4030">
        <w:t xml:space="preserve">), im Buchlayout/Umbruch dann aber korrekt </w:t>
      </w:r>
      <w:r>
        <w:t xml:space="preserve">direkt an den Anfang des zugehörigen Absatzes gestellt </w:t>
      </w:r>
      <w:r w:rsidRPr="0064561F">
        <w:rPr>
          <w:b/>
        </w:rPr>
        <w:t>(</w:t>
      </w:r>
      <w:r>
        <w:rPr>
          <w:b/>
        </w:rPr>
        <w:t xml:space="preserve">angehängt) </w:t>
      </w:r>
      <w:r>
        <w:t xml:space="preserve">und in </w:t>
      </w:r>
      <w:r w:rsidRPr="000C1528">
        <w:rPr>
          <w:b/>
        </w:rPr>
        <w:t>halbfett</w:t>
      </w:r>
      <w:r>
        <w:t xml:space="preserve"> dargestellt.</w:t>
      </w:r>
    </w:p>
    <w:p w14:paraId="0D33B4E1" w14:textId="77777777" w:rsidR="008D5649" w:rsidRDefault="008D5649" w:rsidP="008D5649">
      <w:pPr>
        <w:pStyle w:val="SpSpecialHead3"/>
      </w:pPr>
      <w:r>
        <w:t>Spitzmarke, angehängt kursiv</w:t>
      </w:r>
    </w:p>
    <w:p w14:paraId="0D33B4E2" w14:textId="77777777" w:rsidR="008D5649" w:rsidRPr="007D6F05" w:rsidRDefault="008D5649" w:rsidP="008D5649">
      <w:pPr>
        <w:pStyle w:val="SpStandard"/>
      </w:pPr>
      <w:r>
        <w:t xml:space="preserve">Die Spitzmarke, angehängt kursiv ist eine ungezählte Überschrift. </w:t>
      </w:r>
      <w:r w:rsidRPr="008A4030">
        <w:t xml:space="preserve">Sie wird in </w:t>
      </w:r>
      <w:r>
        <w:t xml:space="preserve">Springer-book-de </w:t>
      </w:r>
      <w:r w:rsidRPr="008A4030">
        <w:t>freigestellt (also mit Absatz nach der Ü</w:t>
      </w:r>
      <w:r>
        <w:t>berschrift</w:t>
      </w:r>
      <w:r w:rsidRPr="008A4030">
        <w:t xml:space="preserve">), im Buchlayout/Umbruch dann aber korrekt </w:t>
      </w:r>
      <w:r>
        <w:t xml:space="preserve">direkt an den Anfang des zugehörigen Absatzes gestellt </w:t>
      </w:r>
      <w:r w:rsidRPr="0064561F">
        <w:rPr>
          <w:b/>
        </w:rPr>
        <w:t>(</w:t>
      </w:r>
      <w:r>
        <w:rPr>
          <w:b/>
        </w:rPr>
        <w:t xml:space="preserve">angehängt) </w:t>
      </w:r>
      <w:r w:rsidRPr="000C1528">
        <w:t xml:space="preserve">und in </w:t>
      </w:r>
      <w:r w:rsidRPr="000C1528">
        <w:rPr>
          <w:i/>
        </w:rPr>
        <w:t>kursiv</w:t>
      </w:r>
      <w:r w:rsidRPr="000C1528">
        <w:t xml:space="preserve"> dargestellt.</w:t>
      </w:r>
    </w:p>
    <w:p w14:paraId="0D33B4E3" w14:textId="77777777" w:rsidR="008D5649" w:rsidRDefault="008D5649" w:rsidP="008D5649">
      <w:pPr>
        <w:pStyle w:val="Heading2"/>
      </w:pPr>
      <w:r>
        <w:t>Abb./Tab./Listings/Verweise/Sonstiges</w:t>
      </w:r>
    </w:p>
    <w:p w14:paraId="0D33B4E4" w14:textId="77777777" w:rsidR="008D5649" w:rsidRDefault="008D5649" w:rsidP="008D5649">
      <w:pPr>
        <w:pStyle w:val="Heading3"/>
      </w:pPr>
      <w:r>
        <w:t>Tabellen</w:t>
      </w:r>
    </w:p>
    <w:p w14:paraId="0D33B4E5" w14:textId="77777777" w:rsidR="008D5649" w:rsidRDefault="008D5649" w:rsidP="008D5649">
      <w:pPr>
        <w:pStyle w:val="SpStandard"/>
      </w:pPr>
      <w:r>
        <w:t>Die Tabellennummerierung funktioniert nur korrekt, wenn mindestens eine Kapitelüberschrift (mit korrekter Kapitelnummer) im Dokument vorhanden ist.</w:t>
      </w:r>
    </w:p>
    <w:p w14:paraId="0D33B4E6" w14:textId="77777777" w:rsidR="008D5649" w:rsidRDefault="008D5649" w:rsidP="008D5649">
      <w:pPr>
        <w:pStyle w:val="SpStandard"/>
      </w:pPr>
      <w:r>
        <w:t xml:space="preserve">Im Untermenü </w:t>
      </w:r>
      <w:r>
        <w:rPr>
          <w:rFonts w:hint="eastAsia"/>
        </w:rPr>
        <w:t>„</w:t>
      </w:r>
      <w:r>
        <w:t>Tabellen</w:t>
      </w:r>
      <w:r>
        <w:rPr>
          <w:rFonts w:hint="eastAsia"/>
        </w:rPr>
        <w:t>“</w:t>
      </w:r>
      <w:r>
        <w:t xml:space="preserve"> können neue Tabellen erzeugt, bestehende Tabellen konvertiert und einzelne Tabellenformate nachträglich zugewiesen werden. </w:t>
      </w:r>
    </w:p>
    <w:p w14:paraId="0D33B4E7" w14:textId="77777777" w:rsidR="008D5649" w:rsidRDefault="008D5649" w:rsidP="008D5649">
      <w:pPr>
        <w:pStyle w:val="SpTabLeg"/>
        <w:pBdr>
          <w:right w:val="single" w:sz="4" w:space="0" w:color="000000"/>
        </w:pBdr>
      </w:pPr>
      <w:bookmarkStart w:id="38" w:name="_Ref400951207"/>
      <w:r>
        <w:t xml:space="preserve">Tab. </w:t>
      </w:r>
      <w:fldSimple w:instr=" STYLEREF 1 \s ">
        <w:r w:rsidR="00584124">
          <w:rPr>
            <w:noProof/>
          </w:rPr>
          <w:t>1</w:t>
        </w:r>
      </w:fldSimple>
      <w:r>
        <w:t>.</w:t>
      </w:r>
      <w:fldSimple w:instr=" SEQ Tab. \* ARABIC \s 1 ">
        <w:r w:rsidR="00584124">
          <w:rPr>
            <w:noProof/>
          </w:rPr>
          <w:t>1</w:t>
        </w:r>
      </w:fldSimple>
      <w:bookmarkEnd w:id="38"/>
      <w:r>
        <w:t xml:space="preserve"> Tabellenüberschrift</w:t>
      </w:r>
    </w:p>
    <w:tbl>
      <w:tblPr>
        <w:tblStyle w:val="SpTableStandard"/>
        <w:tblW w:w="0" w:type="auto"/>
        <w:tblLayout w:type="fixed"/>
        <w:tblLook w:val="04A0" w:firstRow="1" w:lastRow="0" w:firstColumn="1" w:lastColumn="0" w:noHBand="0" w:noVBand="1"/>
      </w:tblPr>
      <w:tblGrid>
        <w:gridCol w:w="4605"/>
        <w:gridCol w:w="4605"/>
      </w:tblGrid>
      <w:tr w:rsidR="008D5649" w14:paraId="0D33B4EA" w14:textId="77777777" w:rsidTr="006D4851">
        <w:tc>
          <w:tcPr>
            <w:tcW w:w="4605" w:type="dxa"/>
          </w:tcPr>
          <w:p w14:paraId="0D33B4E8" w14:textId="77777777" w:rsidR="008D5649" w:rsidRDefault="008D5649" w:rsidP="006D4851">
            <w:pPr>
              <w:pStyle w:val="SpTabBody"/>
            </w:pPr>
            <w:r w:rsidRPr="00FF79AC">
              <w:rPr>
                <w:b/>
              </w:rPr>
              <w:t>Kopf</w:t>
            </w:r>
            <w:r>
              <w:rPr>
                <w:b/>
              </w:rPr>
              <w:t>s</w:t>
            </w:r>
            <w:r w:rsidRPr="00FF79AC">
              <w:rPr>
                <w:b/>
              </w:rPr>
              <w:t>palte 1</w:t>
            </w:r>
          </w:p>
        </w:tc>
        <w:tc>
          <w:tcPr>
            <w:tcW w:w="4605" w:type="dxa"/>
          </w:tcPr>
          <w:p w14:paraId="0D33B4E9" w14:textId="77777777" w:rsidR="008D5649" w:rsidRDefault="008D5649" w:rsidP="006D4851">
            <w:pPr>
              <w:pStyle w:val="SpTabBody"/>
            </w:pPr>
            <w:r w:rsidRPr="00FF79AC">
              <w:rPr>
                <w:b/>
              </w:rPr>
              <w:t>Kopfspalte 2</w:t>
            </w:r>
          </w:p>
        </w:tc>
      </w:tr>
      <w:tr w:rsidR="008D5649" w14:paraId="0D33B4ED" w14:textId="77777777" w:rsidTr="006D4851">
        <w:tc>
          <w:tcPr>
            <w:tcW w:w="4605" w:type="dxa"/>
          </w:tcPr>
          <w:p w14:paraId="0D33B4EB" w14:textId="77777777" w:rsidR="008D5649" w:rsidRDefault="008D5649" w:rsidP="006D4851">
            <w:pPr>
              <w:pStyle w:val="SpTabBody"/>
            </w:pPr>
            <w:r>
              <w:t>Eins</w:t>
            </w:r>
          </w:p>
        </w:tc>
        <w:tc>
          <w:tcPr>
            <w:tcW w:w="4605" w:type="dxa"/>
          </w:tcPr>
          <w:p w14:paraId="0D33B4EC" w14:textId="77777777" w:rsidR="008D5649" w:rsidRDefault="008D5649" w:rsidP="006D4851">
            <w:pPr>
              <w:pStyle w:val="SpTabBody"/>
            </w:pPr>
            <w:r>
              <w:t>Zwei</w:t>
            </w:r>
          </w:p>
        </w:tc>
      </w:tr>
      <w:tr w:rsidR="008D5649" w14:paraId="0D33B4F0" w14:textId="77777777" w:rsidTr="006D4851">
        <w:tc>
          <w:tcPr>
            <w:tcW w:w="4605" w:type="dxa"/>
          </w:tcPr>
          <w:p w14:paraId="0D33B4EE" w14:textId="77777777" w:rsidR="008D5649" w:rsidRDefault="008D5649" w:rsidP="006D4851">
            <w:pPr>
              <w:pStyle w:val="SpTabBody"/>
            </w:pPr>
            <w:r>
              <w:t>Drei</w:t>
            </w:r>
          </w:p>
        </w:tc>
        <w:tc>
          <w:tcPr>
            <w:tcW w:w="4605" w:type="dxa"/>
          </w:tcPr>
          <w:p w14:paraId="0D33B4EF" w14:textId="77777777" w:rsidR="008D5649" w:rsidRDefault="008D5649" w:rsidP="006D4851">
            <w:pPr>
              <w:pStyle w:val="SpTabBody"/>
            </w:pPr>
            <w:r>
              <w:t>Vier</w:t>
            </w:r>
          </w:p>
        </w:tc>
      </w:tr>
      <w:tr w:rsidR="008D5649" w14:paraId="0D33B4F2" w14:textId="77777777" w:rsidTr="006D4851">
        <w:tc>
          <w:tcPr>
            <w:tcW w:w="9210" w:type="dxa"/>
            <w:gridSpan w:val="2"/>
          </w:tcPr>
          <w:p w14:paraId="0D33B4F1" w14:textId="77777777" w:rsidR="008D5649" w:rsidRDefault="008D5649" w:rsidP="006D4851">
            <w:pPr>
              <w:pStyle w:val="SpTabFooter"/>
            </w:pPr>
            <w:r>
              <w:t>[Tabellenfußzeile - bitte überschreiben]</w:t>
            </w:r>
          </w:p>
        </w:tc>
      </w:tr>
    </w:tbl>
    <w:p w14:paraId="0D33B4F3" w14:textId="77777777" w:rsidR="008D5649" w:rsidRDefault="008D5649" w:rsidP="008D5649">
      <w:pPr>
        <w:pStyle w:val="SpStandard"/>
      </w:pPr>
    </w:p>
    <w:p w14:paraId="0D33B4F4" w14:textId="77777777" w:rsidR="008D5649" w:rsidRDefault="008D5649" w:rsidP="008D5649">
      <w:pPr>
        <w:pStyle w:val="SpStandard"/>
      </w:pPr>
      <w:r>
        <w:t>Für den automatischen Tabellensatz ist es wichtig, dass Tab.-Überschrift, -Kopf (Zeile mit Spaltenköpfen), -Körper und Fußzeile korrekt formatiert sind. Bei der Neuerstellung einer Tabelle geschieht dies automatisch.</w:t>
      </w:r>
    </w:p>
    <w:p w14:paraId="0D33B4F5" w14:textId="77777777" w:rsidR="008D5649" w:rsidRDefault="008D5649" w:rsidP="008D5649">
      <w:pPr>
        <w:pStyle w:val="SpStandard"/>
        <w:rPr>
          <w:bCs/>
        </w:rPr>
      </w:pPr>
      <w:r>
        <w:t xml:space="preserve">Tabellen aus anderen Word-Dokumenten können automatisch in das Springer-book-de Tabellenschema konvertiert werden, indem der Cursor in der zu konvertierenden Tabelle platziert und im Menü „Tabellen“ der Unterpunkt </w:t>
      </w:r>
      <w:r>
        <w:rPr>
          <w:rFonts w:hint="eastAsia"/>
        </w:rPr>
        <w:t>„</w:t>
      </w:r>
      <w:r>
        <w:t>Autorentabelle konvertieren/normalisieren</w:t>
      </w:r>
      <w:r>
        <w:rPr>
          <w:rFonts w:hint="eastAsia"/>
        </w:rPr>
        <w:t>“</w:t>
      </w:r>
      <w:r>
        <w:t xml:space="preserve"> angeklickt wird. </w:t>
      </w:r>
      <w:r>
        <w:rPr>
          <w:b/>
          <w:bCs/>
        </w:rPr>
        <w:t>Achtung!</w:t>
      </w:r>
      <w:r w:rsidRPr="005D6516">
        <w:rPr>
          <w:b/>
          <w:bCs/>
        </w:rPr>
        <w:t xml:space="preserve"> </w:t>
      </w:r>
      <w:r w:rsidRPr="007435C3">
        <w:rPr>
          <w:bCs/>
        </w:rPr>
        <w:t xml:space="preserve">Die Konvertierung funktioniert nicht, wenn in der ursprünglichen Autorentabelle </w:t>
      </w:r>
      <w:r w:rsidRPr="007435C3">
        <w:rPr>
          <w:rFonts w:hint="eastAsia"/>
          <w:bCs/>
        </w:rPr>
        <w:t>„</w:t>
      </w:r>
      <w:r w:rsidRPr="007435C3">
        <w:rPr>
          <w:bCs/>
        </w:rPr>
        <w:t>verbundene Zellen</w:t>
      </w:r>
      <w:r w:rsidRPr="007435C3">
        <w:rPr>
          <w:rFonts w:hint="eastAsia"/>
          <w:bCs/>
        </w:rPr>
        <w:t>“</w:t>
      </w:r>
      <w:r w:rsidRPr="007435C3">
        <w:rPr>
          <w:bCs/>
        </w:rPr>
        <w:t xml:space="preserve"> vorhanden sind.</w:t>
      </w:r>
    </w:p>
    <w:p w14:paraId="0D33B4F6" w14:textId="77777777" w:rsidR="008D5649" w:rsidRPr="00511E2F" w:rsidRDefault="008D5649" w:rsidP="008D5649">
      <w:pPr>
        <w:pStyle w:val="SpTabLeg"/>
      </w:pPr>
      <w:bookmarkStart w:id="39" w:name="_Ref302574902"/>
      <w:r>
        <w:t xml:space="preserve">Tab. </w:t>
      </w:r>
      <w:fldSimple w:instr=" STYLEREF 1 \s ">
        <w:r w:rsidR="00584124">
          <w:rPr>
            <w:noProof/>
          </w:rPr>
          <w:t>1</w:t>
        </w:r>
      </w:fldSimple>
      <w:r>
        <w:t>.</w:t>
      </w:r>
      <w:fldSimple w:instr=" SEQ Tab. \* ARABIC \s 1 ">
        <w:r w:rsidR="00584124">
          <w:rPr>
            <w:noProof/>
          </w:rPr>
          <w:t>2</w:t>
        </w:r>
      </w:fldSimple>
      <w:bookmarkEnd w:id="39"/>
      <w:r>
        <w:t xml:space="preserve"> </w:t>
      </w:r>
      <w:r w:rsidRPr="004851BF">
        <w:t>Entwicklung von gewerkschaftlichen Mitgliederzahlen und Organisationsgrad seit 1991 im Ost</w:t>
      </w:r>
      <w:r w:rsidRPr="004851BF">
        <w:rPr>
          <w:rFonts w:ascii="Cambria Math" w:hAnsi="Cambria Math" w:cs="Cambria Math"/>
        </w:rPr>
        <w:t>‐</w:t>
      </w:r>
      <w:r w:rsidRPr="004851BF">
        <w:t>West</w:t>
      </w:r>
      <w:r w:rsidRPr="004851BF">
        <w:rPr>
          <w:rFonts w:ascii="Cambria Math" w:hAnsi="Cambria Math" w:cs="Cambria Math"/>
        </w:rPr>
        <w:t>‐</w:t>
      </w:r>
      <w:r w:rsidRPr="004851BF">
        <w:t>Vergleich. (Quelle: eigene Darstellung nach Müller-Jentsch und Ittermann 2000, S. 91)</w:t>
      </w:r>
    </w:p>
    <w:tbl>
      <w:tblPr>
        <w:tblW w:w="6230" w:type="dxa"/>
        <w:tblInd w:w="70" w:type="dxa"/>
        <w:tblLayout w:type="fixed"/>
        <w:tblCellMar>
          <w:left w:w="28" w:type="dxa"/>
          <w:right w:w="28" w:type="dxa"/>
        </w:tblCellMar>
        <w:tblLook w:val="0000" w:firstRow="0" w:lastRow="0" w:firstColumn="0" w:lastColumn="0" w:noHBand="0" w:noVBand="0"/>
      </w:tblPr>
      <w:tblGrid>
        <w:gridCol w:w="973"/>
        <w:gridCol w:w="1679"/>
        <w:gridCol w:w="1609"/>
        <w:gridCol w:w="1969"/>
      </w:tblGrid>
      <w:tr w:rsidR="008D5649" w:rsidRPr="004851BF" w14:paraId="0D33B4FB" w14:textId="77777777" w:rsidTr="006D4851">
        <w:trPr>
          <w:tblHeader/>
        </w:trPr>
        <w:tc>
          <w:tcPr>
            <w:tcW w:w="973" w:type="dxa"/>
            <w:tcBorders>
              <w:top w:val="single" w:sz="8" w:space="0" w:color="BFBFBF" w:themeColor="background1" w:themeShade="BF"/>
              <w:bottom w:val="single" w:sz="8" w:space="0" w:color="BFBFBF" w:themeColor="background1" w:themeShade="BF"/>
            </w:tcBorders>
          </w:tcPr>
          <w:p w14:paraId="0D33B4F7" w14:textId="77777777" w:rsidR="008D5649" w:rsidRPr="004851BF" w:rsidRDefault="008D5649" w:rsidP="006D4851">
            <w:pPr>
              <w:pStyle w:val="SpTabHeader"/>
              <w:rPr>
                <w:lang w:val="en-US"/>
              </w:rPr>
            </w:pPr>
            <w:r w:rsidRPr="004851BF">
              <w:rPr>
                <w:lang w:val="en-US"/>
              </w:rPr>
              <w:t>Jahr</w:t>
            </w:r>
          </w:p>
        </w:tc>
        <w:tc>
          <w:tcPr>
            <w:tcW w:w="1679" w:type="dxa"/>
            <w:tcBorders>
              <w:top w:val="single" w:sz="8" w:space="0" w:color="BFBFBF" w:themeColor="background1" w:themeShade="BF"/>
              <w:bottom w:val="single" w:sz="8" w:space="0" w:color="BFBFBF" w:themeColor="background1" w:themeShade="BF"/>
            </w:tcBorders>
          </w:tcPr>
          <w:p w14:paraId="0D33B4F8" w14:textId="77777777" w:rsidR="008D5649" w:rsidRPr="004851BF" w:rsidRDefault="008D5649" w:rsidP="006D4851">
            <w:pPr>
              <w:pStyle w:val="SpTabHeader"/>
              <w:rPr>
                <w:lang w:val="en-US"/>
              </w:rPr>
            </w:pPr>
            <w:r w:rsidRPr="004851BF">
              <w:rPr>
                <w:lang w:val="en-US"/>
              </w:rPr>
              <w:t>Mitglieder</w:t>
            </w:r>
            <w:r>
              <w:rPr>
                <w:lang w:val="en-US"/>
              </w:rPr>
              <w:t xml:space="preserve"> West</w:t>
            </w:r>
          </w:p>
        </w:tc>
        <w:tc>
          <w:tcPr>
            <w:tcW w:w="1609" w:type="dxa"/>
            <w:tcBorders>
              <w:top w:val="single" w:sz="8" w:space="0" w:color="BFBFBF" w:themeColor="background1" w:themeShade="BF"/>
              <w:bottom w:val="single" w:sz="8" w:space="0" w:color="BFBFBF" w:themeColor="background1" w:themeShade="BF"/>
            </w:tcBorders>
          </w:tcPr>
          <w:p w14:paraId="0D33B4F9" w14:textId="77777777" w:rsidR="008D5649" w:rsidRPr="004851BF" w:rsidRDefault="008D5649" w:rsidP="006D4851">
            <w:pPr>
              <w:pStyle w:val="SpTabHeader"/>
              <w:rPr>
                <w:lang w:val="en-US"/>
              </w:rPr>
            </w:pPr>
            <w:r w:rsidRPr="004851BF">
              <w:rPr>
                <w:lang w:val="en-US"/>
              </w:rPr>
              <w:t>Veränderung</w:t>
            </w:r>
          </w:p>
        </w:tc>
        <w:tc>
          <w:tcPr>
            <w:tcW w:w="1969" w:type="dxa"/>
            <w:tcBorders>
              <w:top w:val="single" w:sz="8" w:space="0" w:color="BFBFBF" w:themeColor="background1" w:themeShade="BF"/>
              <w:bottom w:val="single" w:sz="8" w:space="0" w:color="BFBFBF" w:themeColor="background1" w:themeShade="BF"/>
            </w:tcBorders>
          </w:tcPr>
          <w:p w14:paraId="0D33B4FA" w14:textId="77777777" w:rsidR="008D5649" w:rsidRPr="004851BF" w:rsidRDefault="008D5649" w:rsidP="006D4851">
            <w:pPr>
              <w:pStyle w:val="SpTabHeader"/>
              <w:rPr>
                <w:lang w:val="en-US"/>
              </w:rPr>
            </w:pPr>
            <w:r w:rsidRPr="004851BF">
              <w:rPr>
                <w:lang w:val="en-US"/>
              </w:rPr>
              <w:t>Organisationsgrad West</w:t>
            </w:r>
            <w:r w:rsidRPr="004851BF">
              <w:rPr>
                <w:sz w:val="18"/>
                <w:vertAlign w:val="superscript"/>
                <w:lang w:val="en-US"/>
              </w:rPr>
              <w:t xml:space="preserve"> a</w:t>
            </w:r>
            <w:r w:rsidRPr="004851BF">
              <w:rPr>
                <w:sz w:val="18"/>
                <w:lang w:val="en-US"/>
              </w:rPr>
              <w:t xml:space="preserve"> </w:t>
            </w:r>
            <w:r w:rsidRPr="004851BF">
              <w:rPr>
                <w:lang w:val="en-US"/>
              </w:rPr>
              <w:t>(%)</w:t>
            </w:r>
          </w:p>
        </w:tc>
      </w:tr>
      <w:tr w:rsidR="008D5649" w:rsidRPr="004851BF" w14:paraId="0D33B500" w14:textId="77777777" w:rsidTr="006D4851">
        <w:tc>
          <w:tcPr>
            <w:tcW w:w="973" w:type="dxa"/>
            <w:tcBorders>
              <w:top w:val="single" w:sz="8" w:space="0" w:color="BFBFBF" w:themeColor="background1" w:themeShade="BF"/>
              <w:bottom w:val="single" w:sz="4" w:space="0" w:color="BFBFBF" w:themeColor="background1" w:themeShade="BF"/>
            </w:tcBorders>
          </w:tcPr>
          <w:p w14:paraId="0D33B4FC" w14:textId="77777777" w:rsidR="008D5649" w:rsidRPr="004851BF" w:rsidRDefault="008D5649" w:rsidP="006D4851">
            <w:pPr>
              <w:pStyle w:val="SpTabBody"/>
              <w:rPr>
                <w:lang w:val="en-US"/>
              </w:rPr>
            </w:pPr>
            <w:r w:rsidRPr="004851BF">
              <w:rPr>
                <w:lang w:val="en-US"/>
              </w:rPr>
              <w:t>1991</w:t>
            </w:r>
          </w:p>
        </w:tc>
        <w:tc>
          <w:tcPr>
            <w:tcW w:w="1679" w:type="dxa"/>
            <w:tcBorders>
              <w:top w:val="single" w:sz="8" w:space="0" w:color="BFBFBF" w:themeColor="background1" w:themeShade="BF"/>
              <w:bottom w:val="single" w:sz="4" w:space="0" w:color="BFBFBF" w:themeColor="background1" w:themeShade="BF"/>
            </w:tcBorders>
          </w:tcPr>
          <w:p w14:paraId="0D33B4FD" w14:textId="77777777" w:rsidR="008D5649" w:rsidRPr="004851BF" w:rsidRDefault="008D5649" w:rsidP="006D4851">
            <w:pPr>
              <w:pStyle w:val="SpTabBody"/>
              <w:rPr>
                <w:lang w:val="en-US"/>
              </w:rPr>
            </w:pPr>
            <w:r w:rsidRPr="004851BF">
              <w:rPr>
                <w:lang w:val="en-US"/>
              </w:rPr>
              <w:t>7.643</w:t>
            </w:r>
          </w:p>
        </w:tc>
        <w:tc>
          <w:tcPr>
            <w:tcW w:w="1609" w:type="dxa"/>
            <w:tcBorders>
              <w:top w:val="single" w:sz="8" w:space="0" w:color="BFBFBF" w:themeColor="background1" w:themeShade="BF"/>
              <w:bottom w:val="single" w:sz="4" w:space="0" w:color="BFBFBF" w:themeColor="background1" w:themeShade="BF"/>
            </w:tcBorders>
          </w:tcPr>
          <w:p w14:paraId="0D33B4FE" w14:textId="77777777" w:rsidR="008D5649" w:rsidRPr="004851BF" w:rsidRDefault="008D5649" w:rsidP="006D4851">
            <w:pPr>
              <w:pStyle w:val="SpTabBody"/>
            </w:pPr>
          </w:p>
        </w:tc>
        <w:tc>
          <w:tcPr>
            <w:tcW w:w="1969" w:type="dxa"/>
            <w:tcBorders>
              <w:top w:val="single" w:sz="8" w:space="0" w:color="BFBFBF" w:themeColor="background1" w:themeShade="BF"/>
              <w:bottom w:val="single" w:sz="4" w:space="0" w:color="BFBFBF" w:themeColor="background1" w:themeShade="BF"/>
            </w:tcBorders>
          </w:tcPr>
          <w:p w14:paraId="0D33B4FF" w14:textId="77777777" w:rsidR="008D5649" w:rsidRPr="004851BF" w:rsidRDefault="008D5649" w:rsidP="006D4851">
            <w:pPr>
              <w:pStyle w:val="SpTabBody"/>
              <w:rPr>
                <w:lang w:val="en-US"/>
              </w:rPr>
            </w:pPr>
            <w:r w:rsidRPr="004851BF">
              <w:rPr>
                <w:rFonts w:cs="PalatinoLinotype-Roman"/>
              </w:rPr>
              <w:t>29,5</w:t>
            </w:r>
          </w:p>
        </w:tc>
      </w:tr>
      <w:tr w:rsidR="008D5649" w:rsidRPr="004851BF" w14:paraId="0D33B505" w14:textId="77777777" w:rsidTr="006D4851">
        <w:tc>
          <w:tcPr>
            <w:tcW w:w="973" w:type="dxa"/>
            <w:tcBorders>
              <w:top w:val="single" w:sz="4" w:space="0" w:color="BFBFBF" w:themeColor="background1" w:themeShade="BF"/>
              <w:bottom w:val="single" w:sz="4" w:space="0" w:color="BFBFBF" w:themeColor="background1" w:themeShade="BF"/>
            </w:tcBorders>
          </w:tcPr>
          <w:p w14:paraId="0D33B501" w14:textId="77777777" w:rsidR="008D5649" w:rsidRPr="004851BF" w:rsidRDefault="008D5649" w:rsidP="006D4851">
            <w:pPr>
              <w:pStyle w:val="SpTabBody"/>
              <w:rPr>
                <w:lang w:val="en-US"/>
              </w:rPr>
            </w:pPr>
            <w:r w:rsidRPr="004851BF">
              <w:rPr>
                <w:lang w:val="en-US"/>
              </w:rPr>
              <w:t>1992</w:t>
            </w:r>
          </w:p>
        </w:tc>
        <w:tc>
          <w:tcPr>
            <w:tcW w:w="1679" w:type="dxa"/>
            <w:tcBorders>
              <w:top w:val="single" w:sz="4" w:space="0" w:color="BFBFBF" w:themeColor="background1" w:themeShade="BF"/>
              <w:bottom w:val="single" w:sz="4" w:space="0" w:color="BFBFBF" w:themeColor="background1" w:themeShade="BF"/>
            </w:tcBorders>
          </w:tcPr>
          <w:p w14:paraId="0D33B502" w14:textId="77777777" w:rsidR="008D5649" w:rsidRPr="004851BF" w:rsidRDefault="008D5649" w:rsidP="006D4851">
            <w:pPr>
              <w:pStyle w:val="SpTabBody"/>
              <w:rPr>
                <w:lang w:val="en-US"/>
              </w:rPr>
            </w:pPr>
            <w:r w:rsidRPr="004851BF">
              <w:rPr>
                <w:lang w:val="en-US"/>
              </w:rPr>
              <w:t>7.624</w:t>
            </w:r>
          </w:p>
        </w:tc>
        <w:tc>
          <w:tcPr>
            <w:tcW w:w="1609" w:type="dxa"/>
            <w:tcBorders>
              <w:top w:val="single" w:sz="4" w:space="0" w:color="BFBFBF" w:themeColor="background1" w:themeShade="BF"/>
              <w:bottom w:val="single" w:sz="4" w:space="0" w:color="BFBFBF" w:themeColor="background1" w:themeShade="BF"/>
            </w:tcBorders>
          </w:tcPr>
          <w:p w14:paraId="0D33B503" w14:textId="77777777" w:rsidR="008D5649" w:rsidRPr="004851BF" w:rsidRDefault="008D5649" w:rsidP="006D4851">
            <w:pPr>
              <w:pStyle w:val="SpTabBody"/>
            </w:pPr>
            <w:r w:rsidRPr="004851BF">
              <w:rPr>
                <w:rFonts w:cs="Cambria Math"/>
              </w:rPr>
              <w:t>–</w:t>
            </w:r>
            <w:r w:rsidRPr="004851BF">
              <w:rPr>
                <w:rFonts w:cs="PalatinoLinotype-Roman"/>
              </w:rPr>
              <w:t>0,2</w:t>
            </w:r>
          </w:p>
        </w:tc>
        <w:tc>
          <w:tcPr>
            <w:tcW w:w="1969" w:type="dxa"/>
            <w:tcBorders>
              <w:top w:val="single" w:sz="4" w:space="0" w:color="BFBFBF" w:themeColor="background1" w:themeShade="BF"/>
              <w:bottom w:val="single" w:sz="4" w:space="0" w:color="BFBFBF" w:themeColor="background1" w:themeShade="BF"/>
            </w:tcBorders>
          </w:tcPr>
          <w:p w14:paraId="0D33B504" w14:textId="77777777" w:rsidR="008D5649" w:rsidRPr="004851BF" w:rsidRDefault="008D5649" w:rsidP="006D4851">
            <w:pPr>
              <w:pStyle w:val="SpTabBody"/>
            </w:pPr>
            <w:r w:rsidRPr="004851BF">
              <w:rPr>
                <w:rFonts w:cs="PalatinoLinotype-Roman"/>
              </w:rPr>
              <w:t>29,2</w:t>
            </w:r>
          </w:p>
        </w:tc>
      </w:tr>
      <w:tr w:rsidR="008D5649" w:rsidRPr="004851BF" w14:paraId="0D33B50A" w14:textId="77777777" w:rsidTr="006D4851">
        <w:tc>
          <w:tcPr>
            <w:tcW w:w="973" w:type="dxa"/>
            <w:tcBorders>
              <w:top w:val="single" w:sz="4" w:space="0" w:color="BFBFBF" w:themeColor="background1" w:themeShade="BF"/>
              <w:bottom w:val="single" w:sz="4" w:space="0" w:color="BFBFBF" w:themeColor="background1" w:themeShade="BF"/>
            </w:tcBorders>
          </w:tcPr>
          <w:p w14:paraId="0D33B506" w14:textId="77777777" w:rsidR="008D5649" w:rsidRPr="004851BF" w:rsidRDefault="008D5649" w:rsidP="006D4851">
            <w:pPr>
              <w:pStyle w:val="SpTabBody"/>
              <w:rPr>
                <w:lang w:val="en-US"/>
              </w:rPr>
            </w:pPr>
            <w:r w:rsidRPr="004851BF">
              <w:rPr>
                <w:lang w:val="en-US"/>
              </w:rPr>
              <w:t>1993</w:t>
            </w:r>
          </w:p>
        </w:tc>
        <w:tc>
          <w:tcPr>
            <w:tcW w:w="1679" w:type="dxa"/>
            <w:tcBorders>
              <w:top w:val="single" w:sz="4" w:space="0" w:color="BFBFBF" w:themeColor="background1" w:themeShade="BF"/>
              <w:bottom w:val="single" w:sz="4" w:space="0" w:color="BFBFBF" w:themeColor="background1" w:themeShade="BF"/>
            </w:tcBorders>
          </w:tcPr>
          <w:p w14:paraId="0D33B507" w14:textId="77777777" w:rsidR="008D5649" w:rsidRPr="004851BF" w:rsidRDefault="008D5649" w:rsidP="006D4851">
            <w:pPr>
              <w:pStyle w:val="SpTabBody"/>
              <w:rPr>
                <w:lang w:val="en-US"/>
              </w:rPr>
            </w:pPr>
            <w:r w:rsidRPr="004851BF">
              <w:rPr>
                <w:rFonts w:cs="PalatinoLinotype-Roman"/>
              </w:rPr>
              <w:t>7.384</w:t>
            </w:r>
          </w:p>
        </w:tc>
        <w:tc>
          <w:tcPr>
            <w:tcW w:w="1609" w:type="dxa"/>
            <w:tcBorders>
              <w:top w:val="single" w:sz="4" w:space="0" w:color="BFBFBF" w:themeColor="background1" w:themeShade="BF"/>
              <w:bottom w:val="single" w:sz="4" w:space="0" w:color="BFBFBF" w:themeColor="background1" w:themeShade="BF"/>
            </w:tcBorders>
          </w:tcPr>
          <w:p w14:paraId="0D33B508" w14:textId="77777777" w:rsidR="008D5649" w:rsidRPr="004851BF" w:rsidRDefault="008D5649" w:rsidP="006D4851">
            <w:pPr>
              <w:pStyle w:val="SpTabBody"/>
              <w:rPr>
                <w:lang w:val="en-US"/>
              </w:rPr>
            </w:pPr>
            <w:r w:rsidRPr="004851BF">
              <w:rPr>
                <w:rFonts w:cs="Cambria Math"/>
              </w:rPr>
              <w:t>–</w:t>
            </w:r>
            <w:r w:rsidRPr="004851BF">
              <w:rPr>
                <w:rFonts w:cs="PalatinoLinotype-Roman"/>
              </w:rPr>
              <w:t>3,2</w:t>
            </w:r>
          </w:p>
        </w:tc>
        <w:tc>
          <w:tcPr>
            <w:tcW w:w="1969" w:type="dxa"/>
            <w:tcBorders>
              <w:top w:val="single" w:sz="4" w:space="0" w:color="BFBFBF" w:themeColor="background1" w:themeShade="BF"/>
              <w:bottom w:val="single" w:sz="4" w:space="0" w:color="BFBFBF" w:themeColor="background1" w:themeShade="BF"/>
            </w:tcBorders>
          </w:tcPr>
          <w:p w14:paraId="0D33B509" w14:textId="77777777" w:rsidR="008D5649" w:rsidRPr="004851BF" w:rsidRDefault="008D5649" w:rsidP="006D4851">
            <w:pPr>
              <w:pStyle w:val="SpTabBody"/>
            </w:pPr>
            <w:r w:rsidRPr="004851BF">
              <w:rPr>
                <w:rFonts w:cs="PalatinoLinotype-Roman"/>
              </w:rPr>
              <w:t>28,8</w:t>
            </w:r>
          </w:p>
        </w:tc>
      </w:tr>
      <w:tr w:rsidR="008D5649" w:rsidRPr="004851BF" w14:paraId="0D33B50F" w14:textId="77777777" w:rsidTr="006D4851">
        <w:tc>
          <w:tcPr>
            <w:tcW w:w="973" w:type="dxa"/>
            <w:tcBorders>
              <w:top w:val="single" w:sz="4" w:space="0" w:color="BFBFBF" w:themeColor="background1" w:themeShade="BF"/>
            </w:tcBorders>
          </w:tcPr>
          <w:p w14:paraId="0D33B50B" w14:textId="77777777" w:rsidR="008D5649" w:rsidRPr="004851BF" w:rsidRDefault="008D5649" w:rsidP="006D4851">
            <w:pPr>
              <w:pStyle w:val="SpTabBody"/>
              <w:rPr>
                <w:lang w:val="en-US"/>
              </w:rPr>
            </w:pPr>
            <w:r w:rsidRPr="004851BF">
              <w:rPr>
                <w:lang w:val="en-US"/>
              </w:rPr>
              <w:t>1994</w:t>
            </w:r>
          </w:p>
        </w:tc>
        <w:tc>
          <w:tcPr>
            <w:tcW w:w="1679" w:type="dxa"/>
            <w:tcBorders>
              <w:top w:val="single" w:sz="4" w:space="0" w:color="BFBFBF" w:themeColor="background1" w:themeShade="BF"/>
            </w:tcBorders>
          </w:tcPr>
          <w:p w14:paraId="0D33B50C" w14:textId="77777777" w:rsidR="008D5649" w:rsidRPr="004851BF" w:rsidRDefault="008D5649" w:rsidP="006D4851">
            <w:pPr>
              <w:pStyle w:val="SpTabBody"/>
              <w:rPr>
                <w:lang w:val="en-US"/>
              </w:rPr>
            </w:pPr>
            <w:r w:rsidRPr="004851BF">
              <w:rPr>
                <w:rFonts w:cs="PalatinoLinotype-Roman"/>
              </w:rPr>
              <w:t>7.179</w:t>
            </w:r>
          </w:p>
        </w:tc>
        <w:tc>
          <w:tcPr>
            <w:tcW w:w="1609" w:type="dxa"/>
            <w:tcBorders>
              <w:top w:val="single" w:sz="4" w:space="0" w:color="BFBFBF" w:themeColor="background1" w:themeShade="BF"/>
            </w:tcBorders>
          </w:tcPr>
          <w:p w14:paraId="0D33B50D" w14:textId="77777777" w:rsidR="008D5649" w:rsidRPr="004851BF" w:rsidRDefault="008D5649" w:rsidP="006D4851">
            <w:pPr>
              <w:pStyle w:val="SpTabBody"/>
              <w:rPr>
                <w:lang w:val="en-US"/>
              </w:rPr>
            </w:pPr>
            <w:r w:rsidRPr="004851BF">
              <w:rPr>
                <w:rFonts w:cs="Cambria Math"/>
              </w:rPr>
              <w:t>–</w:t>
            </w:r>
            <w:r w:rsidRPr="004851BF">
              <w:rPr>
                <w:rFonts w:cs="PalatinoLinotype-Roman"/>
              </w:rPr>
              <w:t>2,7</w:t>
            </w:r>
          </w:p>
        </w:tc>
        <w:tc>
          <w:tcPr>
            <w:tcW w:w="1969" w:type="dxa"/>
            <w:tcBorders>
              <w:top w:val="single" w:sz="4" w:space="0" w:color="BFBFBF" w:themeColor="background1" w:themeShade="BF"/>
            </w:tcBorders>
          </w:tcPr>
          <w:p w14:paraId="0D33B50E" w14:textId="77777777" w:rsidR="008D5649" w:rsidRPr="004851BF" w:rsidRDefault="008D5649" w:rsidP="006D4851">
            <w:pPr>
              <w:pStyle w:val="SpTabBody"/>
            </w:pPr>
            <w:r w:rsidRPr="004851BF">
              <w:rPr>
                <w:rFonts w:cs="PalatinoLinotype-Roman"/>
              </w:rPr>
              <w:t>28,5</w:t>
            </w:r>
          </w:p>
        </w:tc>
      </w:tr>
      <w:tr w:rsidR="008D5649" w:rsidRPr="004851BF" w14:paraId="0D33B514" w14:textId="77777777" w:rsidTr="006D4851">
        <w:tc>
          <w:tcPr>
            <w:tcW w:w="973" w:type="dxa"/>
            <w:tcBorders>
              <w:bottom w:val="single" w:sz="4" w:space="0" w:color="BFBFBF" w:themeColor="background1" w:themeShade="BF"/>
            </w:tcBorders>
          </w:tcPr>
          <w:p w14:paraId="0D33B510" w14:textId="77777777" w:rsidR="008D5649" w:rsidRPr="004851BF" w:rsidRDefault="008D5649" w:rsidP="006D4851">
            <w:pPr>
              <w:pStyle w:val="SpTabBody"/>
              <w:rPr>
                <w:lang w:val="en-US"/>
              </w:rPr>
            </w:pPr>
            <w:r w:rsidRPr="004851BF">
              <w:rPr>
                <w:lang w:val="en-US"/>
              </w:rPr>
              <w:t>1995</w:t>
            </w:r>
          </w:p>
        </w:tc>
        <w:tc>
          <w:tcPr>
            <w:tcW w:w="1679" w:type="dxa"/>
            <w:tcBorders>
              <w:bottom w:val="single" w:sz="4" w:space="0" w:color="BFBFBF" w:themeColor="background1" w:themeShade="BF"/>
            </w:tcBorders>
          </w:tcPr>
          <w:p w14:paraId="0D33B511" w14:textId="77777777" w:rsidR="008D5649" w:rsidRPr="004851BF" w:rsidRDefault="008D5649" w:rsidP="006D4851">
            <w:pPr>
              <w:pStyle w:val="SpTabBody"/>
              <w:rPr>
                <w:lang w:val="en-US"/>
              </w:rPr>
            </w:pPr>
            <w:r w:rsidRPr="004851BF">
              <w:rPr>
                <w:rFonts w:cs="PalatinoLinotype-Roman"/>
              </w:rPr>
              <w:t>6.994</w:t>
            </w:r>
          </w:p>
        </w:tc>
        <w:tc>
          <w:tcPr>
            <w:tcW w:w="1609" w:type="dxa"/>
            <w:tcBorders>
              <w:bottom w:val="single" w:sz="4" w:space="0" w:color="BFBFBF" w:themeColor="background1" w:themeShade="BF"/>
            </w:tcBorders>
          </w:tcPr>
          <w:p w14:paraId="0D33B512" w14:textId="77777777" w:rsidR="008D5649" w:rsidRPr="004851BF" w:rsidRDefault="008D5649" w:rsidP="006D4851">
            <w:pPr>
              <w:pStyle w:val="SpTabBody"/>
              <w:rPr>
                <w:lang w:val="en-US"/>
              </w:rPr>
            </w:pPr>
            <w:r w:rsidRPr="004851BF">
              <w:rPr>
                <w:rFonts w:cs="Cambria Math"/>
              </w:rPr>
              <w:t>–</w:t>
            </w:r>
            <w:r w:rsidRPr="004851BF">
              <w:rPr>
                <w:rFonts w:cs="PalatinoLinotype-Roman"/>
              </w:rPr>
              <w:t>2,5</w:t>
            </w:r>
          </w:p>
        </w:tc>
        <w:tc>
          <w:tcPr>
            <w:tcW w:w="1969" w:type="dxa"/>
            <w:tcBorders>
              <w:bottom w:val="single" w:sz="4" w:space="0" w:color="BFBFBF" w:themeColor="background1" w:themeShade="BF"/>
            </w:tcBorders>
          </w:tcPr>
          <w:p w14:paraId="0D33B513" w14:textId="77777777" w:rsidR="008D5649" w:rsidRPr="004851BF" w:rsidRDefault="008D5649" w:rsidP="006D4851">
            <w:pPr>
              <w:pStyle w:val="SpTabBody"/>
            </w:pPr>
            <w:r w:rsidRPr="004851BF">
              <w:rPr>
                <w:rFonts w:cs="PalatinoLinotype-Roman"/>
              </w:rPr>
              <w:t>28,0</w:t>
            </w:r>
          </w:p>
        </w:tc>
      </w:tr>
      <w:tr w:rsidR="008D5649" w:rsidRPr="004851BF" w14:paraId="0D33B519" w14:textId="77777777" w:rsidTr="006D4851">
        <w:tc>
          <w:tcPr>
            <w:tcW w:w="973" w:type="dxa"/>
            <w:tcBorders>
              <w:top w:val="single" w:sz="4" w:space="0" w:color="BFBFBF" w:themeColor="background1" w:themeShade="BF"/>
              <w:bottom w:val="single" w:sz="8" w:space="0" w:color="BFBFBF" w:themeColor="background1" w:themeShade="BF"/>
            </w:tcBorders>
          </w:tcPr>
          <w:p w14:paraId="0D33B515" w14:textId="77777777" w:rsidR="008D5649" w:rsidRPr="004851BF" w:rsidRDefault="008D5649" w:rsidP="006D4851">
            <w:pPr>
              <w:pStyle w:val="SpTabBody"/>
              <w:rPr>
                <w:lang w:val="en-US"/>
              </w:rPr>
            </w:pPr>
            <w:r w:rsidRPr="004851BF">
              <w:rPr>
                <w:lang w:val="en-US"/>
              </w:rPr>
              <w:t>1996</w:t>
            </w:r>
          </w:p>
        </w:tc>
        <w:tc>
          <w:tcPr>
            <w:tcW w:w="1679" w:type="dxa"/>
            <w:tcBorders>
              <w:top w:val="single" w:sz="4" w:space="0" w:color="BFBFBF" w:themeColor="background1" w:themeShade="BF"/>
              <w:bottom w:val="single" w:sz="8" w:space="0" w:color="BFBFBF" w:themeColor="background1" w:themeShade="BF"/>
            </w:tcBorders>
          </w:tcPr>
          <w:p w14:paraId="0D33B516" w14:textId="77777777" w:rsidR="008D5649" w:rsidRPr="004851BF" w:rsidRDefault="008D5649" w:rsidP="006D4851">
            <w:pPr>
              <w:pStyle w:val="SpTabBody"/>
              <w:rPr>
                <w:lang w:val="en-US"/>
              </w:rPr>
            </w:pPr>
            <w:r w:rsidRPr="004851BF">
              <w:rPr>
                <w:rFonts w:cs="PalatinoLinotype-Roman"/>
              </w:rPr>
              <w:t>6.828</w:t>
            </w:r>
          </w:p>
        </w:tc>
        <w:tc>
          <w:tcPr>
            <w:tcW w:w="1609" w:type="dxa"/>
            <w:tcBorders>
              <w:top w:val="single" w:sz="4" w:space="0" w:color="BFBFBF" w:themeColor="background1" w:themeShade="BF"/>
              <w:bottom w:val="single" w:sz="8" w:space="0" w:color="BFBFBF" w:themeColor="background1" w:themeShade="BF"/>
            </w:tcBorders>
          </w:tcPr>
          <w:p w14:paraId="0D33B517" w14:textId="77777777" w:rsidR="008D5649" w:rsidRPr="004851BF" w:rsidRDefault="008D5649" w:rsidP="006D4851">
            <w:pPr>
              <w:pStyle w:val="SpTabBody"/>
            </w:pPr>
            <w:r w:rsidRPr="004851BF">
              <w:rPr>
                <w:rFonts w:cs="Cambria Math"/>
              </w:rPr>
              <w:t>–</w:t>
            </w:r>
            <w:r w:rsidRPr="004851BF">
              <w:rPr>
                <w:rFonts w:cs="PalatinoLinotype-Roman"/>
              </w:rPr>
              <w:t>2,3</w:t>
            </w:r>
          </w:p>
        </w:tc>
        <w:tc>
          <w:tcPr>
            <w:tcW w:w="1969" w:type="dxa"/>
            <w:tcBorders>
              <w:top w:val="single" w:sz="4" w:space="0" w:color="BFBFBF" w:themeColor="background1" w:themeShade="BF"/>
              <w:bottom w:val="single" w:sz="8" w:space="0" w:color="BFBFBF" w:themeColor="background1" w:themeShade="BF"/>
            </w:tcBorders>
          </w:tcPr>
          <w:p w14:paraId="0D33B518" w14:textId="77777777" w:rsidR="008D5649" w:rsidRPr="004851BF" w:rsidRDefault="008D5649" w:rsidP="006D4851">
            <w:pPr>
              <w:pStyle w:val="SpTabBody"/>
            </w:pPr>
            <w:r w:rsidRPr="004851BF">
              <w:rPr>
                <w:rFonts w:cs="PalatinoLinotype-Roman"/>
              </w:rPr>
              <w:t>27,7</w:t>
            </w:r>
          </w:p>
        </w:tc>
      </w:tr>
    </w:tbl>
    <w:p w14:paraId="0D33B51A" w14:textId="77777777" w:rsidR="008D5649" w:rsidRPr="00C416EA" w:rsidRDefault="008D5649" w:rsidP="008D5649">
      <w:pPr>
        <w:pStyle w:val="SpTabFooter"/>
      </w:pPr>
      <w:r w:rsidRPr="004851BF">
        <w:rPr>
          <w:sz w:val="18"/>
          <w:vertAlign w:val="superscript"/>
        </w:rPr>
        <w:t xml:space="preserve">a </w:t>
      </w:r>
      <w:r w:rsidRPr="00C416EA">
        <w:t>Brutto-Organisationsgrad II. Seit 2000 wird der branchen- und personenspezifische Organisationsgrad durch den DGB selbst nicht mehr veröffentlicht.</w:t>
      </w:r>
    </w:p>
    <w:p w14:paraId="0D33B51B" w14:textId="77777777" w:rsidR="008D5649" w:rsidRDefault="008D5649" w:rsidP="008D5649">
      <w:pPr>
        <w:pStyle w:val="SpStandard"/>
      </w:pPr>
      <w:r>
        <w:t>Alternativ können die o. g. Tabellenbestandteile auch von Hand über die entsprechende Auswahl im Menü „Tabellen“ formatiert werden.</w:t>
      </w:r>
    </w:p>
    <w:p w14:paraId="0D33B51C" w14:textId="77777777" w:rsidR="008D5649" w:rsidRDefault="008D5649" w:rsidP="008D5649">
      <w:pPr>
        <w:pStyle w:val="SpStandard"/>
      </w:pPr>
      <w:r>
        <w:t>Verweise auf Tabellen im Text erfolgen automatisch durch Klicken auf „Verweise“ &gt; „Querverweis Tabelle einfügen</w:t>
      </w:r>
      <w:r>
        <w:rPr>
          <w:rFonts w:hint="eastAsia"/>
        </w:rPr>
        <w:t>“</w:t>
      </w:r>
      <w:r>
        <w:t xml:space="preserve">, z. B. </w:t>
      </w:r>
      <w:r>
        <w:rPr>
          <w:rFonts w:cs="Arial Unicode MS" w:hint="eastAsia"/>
        </w:rPr>
        <w:t>◉</w:t>
      </w:r>
      <w:r>
        <w:t xml:space="preserve"> </w:t>
      </w:r>
      <w:r>
        <w:fldChar w:fldCharType="begin"/>
      </w:r>
      <w:r>
        <w:instrText xml:space="preserve"> REF _Ref400951207 \h </w:instrText>
      </w:r>
      <w:r>
        <w:fldChar w:fldCharType="separate"/>
      </w:r>
      <w:r w:rsidR="00584124">
        <w:t xml:space="preserve">Tab. </w:t>
      </w:r>
      <w:r w:rsidR="00584124">
        <w:rPr>
          <w:noProof/>
        </w:rPr>
        <w:t>1</w:t>
      </w:r>
      <w:r w:rsidR="00584124">
        <w:t>.</w:t>
      </w:r>
      <w:r w:rsidR="00584124">
        <w:rPr>
          <w:noProof/>
        </w:rPr>
        <w:t>1</w:t>
      </w:r>
      <w:r>
        <w:fldChar w:fldCharType="end"/>
      </w:r>
      <w:r>
        <w:t>.</w:t>
      </w:r>
    </w:p>
    <w:p w14:paraId="0D33B51D" w14:textId="77777777" w:rsidR="008D5649" w:rsidRDefault="008D5649" w:rsidP="008D5649">
      <w:pPr>
        <w:pStyle w:val="Heading3"/>
      </w:pPr>
      <w:r>
        <w:t>Abbildungen</w:t>
      </w:r>
    </w:p>
    <w:p w14:paraId="0D33B51E" w14:textId="77777777" w:rsidR="008D5649" w:rsidRDefault="008D5649" w:rsidP="008D5649">
      <w:pPr>
        <w:pStyle w:val="SpStandard"/>
      </w:pPr>
      <w:r>
        <w:t>Die Abbildungsnummerierung funktioniert nur dann korrekt, wenn mindestens ein Kapitel-Titel (mit korrekter Kapitelnummer) im Dokument vorhanden ist.</w:t>
      </w:r>
    </w:p>
    <w:p w14:paraId="0D33B51F" w14:textId="77777777" w:rsidR="008D5649" w:rsidRDefault="008D5649" w:rsidP="008D5649">
      <w:pPr>
        <w:pStyle w:val="SpFigureStart"/>
      </w:pPr>
      <w:r>
        <w:t>Platzhalter Abbildung Start</w:t>
      </w:r>
    </w:p>
    <w:p w14:paraId="0D33B520" w14:textId="77777777" w:rsidR="008D5649" w:rsidRDefault="008D5649" w:rsidP="008D5649">
      <w:pPr>
        <w:pStyle w:val="SpFigLegend"/>
      </w:pPr>
      <w:bookmarkStart w:id="40" w:name="_Ref400950968"/>
      <w:r>
        <w:t xml:space="preserve">Abb. </w:t>
      </w:r>
      <w:fldSimple w:instr=" STYLEREF 1 \s ">
        <w:r w:rsidR="00584124">
          <w:rPr>
            <w:noProof/>
          </w:rPr>
          <w:t>1</w:t>
        </w:r>
      </w:fldSimple>
      <w:r>
        <w:t>.</w:t>
      </w:r>
      <w:fldSimple w:instr=" SEQ Abb. \* ARABIC \s 1 ">
        <w:r w:rsidR="00584124">
          <w:rPr>
            <w:noProof/>
          </w:rPr>
          <w:t>1</w:t>
        </w:r>
      </w:fldSimple>
      <w:bookmarkEnd w:id="40"/>
      <w:r>
        <w:t xml:space="preserve"> Legende</w:t>
      </w:r>
    </w:p>
    <w:p w14:paraId="0D33B521" w14:textId="77777777" w:rsidR="008D5649" w:rsidRPr="00A12548" w:rsidRDefault="008D5649" w:rsidP="008D5649">
      <w:pPr>
        <w:pStyle w:val="SpFigFilename"/>
        <w:rPr>
          <w:lang w:val="de-DE"/>
        </w:rPr>
      </w:pPr>
      <w:r w:rsidRPr="00A12548">
        <w:rPr>
          <w:lang w:val="de-DE"/>
        </w:rPr>
        <w:t xml:space="preserve">Datei: </w:t>
      </w:r>
      <w:r>
        <w:rPr>
          <w:lang w:val="de-DE"/>
        </w:rPr>
        <w:t>Kapitelnr_Abbildungsnr.jpg</w:t>
      </w:r>
    </w:p>
    <w:p w14:paraId="0D33B522" w14:textId="77777777" w:rsidR="008D5649" w:rsidRDefault="008D5649" w:rsidP="008D5649">
      <w:pPr>
        <w:pStyle w:val="SpFigMeta"/>
      </w:pPr>
      <w:r>
        <w:t>Abb.-Typ: Strich-Abb.</w:t>
      </w:r>
    </w:p>
    <w:p w14:paraId="0D33B523" w14:textId="77777777" w:rsidR="008D5649" w:rsidRDefault="008D5649" w:rsidP="008D5649">
      <w:pPr>
        <w:pStyle w:val="SpFigMeta"/>
      </w:pPr>
      <w:r>
        <w:t>Farbigkeit (IST): 1c</w:t>
      </w:r>
    </w:p>
    <w:p w14:paraId="0D33B524" w14:textId="77777777" w:rsidR="008D5649" w:rsidRDefault="008D5649" w:rsidP="008D5649">
      <w:pPr>
        <w:pStyle w:val="SpFigMeta"/>
      </w:pPr>
      <w:r>
        <w:t>Farbigkeit (SOLL): 1c</w:t>
      </w:r>
    </w:p>
    <w:p w14:paraId="0D33B525" w14:textId="77777777" w:rsidR="008D5649" w:rsidRDefault="008D5649" w:rsidP="008D5649">
      <w:pPr>
        <w:pStyle w:val="SpFigMeta"/>
      </w:pPr>
      <w:r>
        <w:t>Bildrechte: Quelle xy, Springer 2009</w:t>
      </w:r>
    </w:p>
    <w:p w14:paraId="0D33B526" w14:textId="77777777" w:rsidR="008D5649" w:rsidRDefault="008D5649" w:rsidP="008D5649">
      <w:pPr>
        <w:pStyle w:val="SpFigMeta"/>
      </w:pPr>
      <w:r>
        <w:t>Abdruckrechte: Nicht notwendig</w:t>
      </w:r>
    </w:p>
    <w:p w14:paraId="0D33B527" w14:textId="77777777" w:rsidR="008D5649" w:rsidRPr="00A12548" w:rsidRDefault="008D5649" w:rsidP="008D5649">
      <w:pPr>
        <w:pStyle w:val="SpFigMeta"/>
      </w:pPr>
      <w:r>
        <w:t xml:space="preserve">Hinweise Verlag/Setzerei: </w:t>
      </w:r>
    </w:p>
    <w:p w14:paraId="0D33B528" w14:textId="77777777" w:rsidR="008D5649" w:rsidRDefault="008D5649" w:rsidP="008D5649">
      <w:pPr>
        <w:pStyle w:val="SpFigureStop"/>
      </w:pPr>
      <w:r>
        <w:t>Platzhalter Abbildung Stop</w:t>
      </w:r>
    </w:p>
    <w:p w14:paraId="0D33B529" w14:textId="77777777" w:rsidR="008D5649" w:rsidRDefault="008D5649" w:rsidP="008D5649">
      <w:pPr>
        <w:pStyle w:val="SpFigureStart"/>
      </w:pPr>
      <w:r>
        <w:t>Platzhalter Abbildung Start</w:t>
      </w:r>
    </w:p>
    <w:p w14:paraId="0D33B52A" w14:textId="77777777" w:rsidR="008D5649" w:rsidRDefault="008D5649" w:rsidP="008D5649">
      <w:pPr>
        <w:pStyle w:val="SpFigLegend"/>
      </w:pPr>
      <w:bookmarkStart w:id="41" w:name="_Ref400950978"/>
      <w:r>
        <w:t xml:space="preserve">Abb. </w:t>
      </w:r>
      <w:fldSimple w:instr=" STYLEREF 1 \s ">
        <w:r w:rsidR="00584124">
          <w:rPr>
            <w:noProof/>
          </w:rPr>
          <w:t>1</w:t>
        </w:r>
      </w:fldSimple>
      <w:r>
        <w:t>.</w:t>
      </w:r>
      <w:fldSimple w:instr=" SEQ Abb. \* ARABIC \s 1 ">
        <w:r w:rsidR="00584124">
          <w:rPr>
            <w:noProof/>
          </w:rPr>
          <w:t>2</w:t>
        </w:r>
      </w:fldSimple>
      <w:bookmarkEnd w:id="41"/>
      <w:r>
        <w:t xml:space="preserve"> Ich bin die Legende</w:t>
      </w:r>
    </w:p>
    <w:p w14:paraId="0D33B52B" w14:textId="77777777" w:rsidR="008D5649" w:rsidRPr="00A12548" w:rsidRDefault="008D5649" w:rsidP="008D5649">
      <w:pPr>
        <w:pStyle w:val="SpFigFilename"/>
        <w:rPr>
          <w:lang w:val="de-DE"/>
        </w:rPr>
      </w:pPr>
      <w:r w:rsidRPr="00A12548">
        <w:rPr>
          <w:lang w:val="de-DE"/>
        </w:rPr>
        <w:t>Datei: 001_Abb 1.2.gif</w:t>
      </w:r>
    </w:p>
    <w:p w14:paraId="0D33B52C" w14:textId="77777777" w:rsidR="008D5649" w:rsidRDefault="008D5649" w:rsidP="008D5649">
      <w:pPr>
        <w:pStyle w:val="SpFigMeta"/>
      </w:pPr>
      <w:r>
        <w:t>Abb.-Typ: Strich-Abb.</w:t>
      </w:r>
    </w:p>
    <w:p w14:paraId="0D33B52D" w14:textId="77777777" w:rsidR="008D5649" w:rsidRDefault="008D5649" w:rsidP="008D5649">
      <w:pPr>
        <w:pStyle w:val="SpFigMeta"/>
      </w:pPr>
      <w:r>
        <w:t>Farbigkeit (IST): 1c</w:t>
      </w:r>
    </w:p>
    <w:p w14:paraId="0D33B52E" w14:textId="77777777" w:rsidR="008D5649" w:rsidRDefault="008D5649" w:rsidP="008D5649">
      <w:pPr>
        <w:pStyle w:val="SpFigMeta"/>
      </w:pPr>
      <w:r>
        <w:t>Farbigkeit (SOLL): 1c</w:t>
      </w:r>
    </w:p>
    <w:p w14:paraId="0D33B52F" w14:textId="77777777" w:rsidR="008D5649" w:rsidRDefault="008D5649" w:rsidP="008D5649">
      <w:pPr>
        <w:pStyle w:val="SpFigMeta"/>
      </w:pPr>
      <w:r>
        <w:t>Bildrechte: [Urheberrecht beim Autor]</w:t>
      </w:r>
    </w:p>
    <w:p w14:paraId="0D33B530" w14:textId="77777777" w:rsidR="008D5649" w:rsidRDefault="008D5649" w:rsidP="008D5649">
      <w:pPr>
        <w:pStyle w:val="SpFigMeta"/>
      </w:pPr>
      <w:r>
        <w:t>Abdruckrechte: Nicht notwendig</w:t>
      </w:r>
    </w:p>
    <w:p w14:paraId="0D33B531" w14:textId="77777777" w:rsidR="008D5649" w:rsidRPr="00A12548" w:rsidRDefault="008D5649" w:rsidP="008D5649">
      <w:pPr>
        <w:pStyle w:val="SpFigMeta"/>
      </w:pPr>
      <w:r>
        <w:t xml:space="preserve">Hinweise Verlag/Setzerei: </w:t>
      </w:r>
    </w:p>
    <w:p w14:paraId="0D33B532" w14:textId="77777777" w:rsidR="008D5649" w:rsidRDefault="008D5649" w:rsidP="008D5649">
      <w:pPr>
        <w:pStyle w:val="SpFigureStop"/>
      </w:pPr>
      <w:r>
        <w:t>Platzhalter Abbildung Stop</w:t>
      </w:r>
    </w:p>
    <w:p w14:paraId="0D33B533" w14:textId="77777777" w:rsidR="008D5649" w:rsidRDefault="008D5649" w:rsidP="008D5649">
      <w:pPr>
        <w:pStyle w:val="SpStandard"/>
        <w:rPr>
          <w:b/>
          <w:bCs/>
        </w:rPr>
      </w:pPr>
      <w:r>
        <w:t xml:space="preserve">Abbildungsverweise werden über </w:t>
      </w:r>
      <w:r w:rsidRPr="00D317D9">
        <w:rPr>
          <w:i/>
        </w:rPr>
        <w:t>Verweise &gt; Querverweis Abbildung einfügen</w:t>
      </w:r>
      <w:r>
        <w:t xml:space="preserve"> eingefügt, z. B.</w:t>
      </w:r>
      <w:r>
        <w:br/>
        <w:t xml:space="preserve"> </w:t>
      </w:r>
      <w:r>
        <w:rPr>
          <w:rFonts w:cs="Arial Unicode MS" w:hint="eastAsia"/>
        </w:rPr>
        <w:t>◉</w:t>
      </w:r>
      <w:r>
        <w:t xml:space="preserve"> </w:t>
      </w:r>
      <w:r>
        <w:fldChar w:fldCharType="begin"/>
      </w:r>
      <w:r>
        <w:instrText xml:space="preserve"> REF _Ref400950968 \h </w:instrText>
      </w:r>
      <w:r>
        <w:fldChar w:fldCharType="separate"/>
      </w:r>
      <w:r w:rsidR="00584124">
        <w:t xml:space="preserve">Abb. </w:t>
      </w:r>
      <w:r w:rsidR="00584124">
        <w:rPr>
          <w:noProof/>
        </w:rPr>
        <w:t>1</w:t>
      </w:r>
      <w:r w:rsidR="00584124">
        <w:t>.</w:t>
      </w:r>
      <w:r w:rsidR="00584124">
        <w:rPr>
          <w:noProof/>
        </w:rPr>
        <w:t>1</w:t>
      </w:r>
      <w:r>
        <w:fldChar w:fldCharType="end"/>
      </w:r>
      <w:r>
        <w:t xml:space="preserve"> oder </w:t>
      </w:r>
      <w:r>
        <w:rPr>
          <w:rFonts w:cs="Arial Unicode MS" w:hint="eastAsia"/>
        </w:rPr>
        <w:t>◉</w:t>
      </w:r>
      <w:r>
        <w:t xml:space="preserve"> </w:t>
      </w:r>
      <w:r>
        <w:fldChar w:fldCharType="begin"/>
      </w:r>
      <w:r>
        <w:instrText xml:space="preserve"> REF _Ref400950978 \h </w:instrText>
      </w:r>
      <w:r>
        <w:fldChar w:fldCharType="separate"/>
      </w:r>
      <w:r w:rsidR="00584124">
        <w:t xml:space="preserve">Abb. </w:t>
      </w:r>
      <w:r w:rsidR="00584124">
        <w:rPr>
          <w:noProof/>
        </w:rPr>
        <w:t>1</w:t>
      </w:r>
      <w:r w:rsidR="00584124">
        <w:t>.</w:t>
      </w:r>
      <w:r w:rsidR="00584124">
        <w:rPr>
          <w:noProof/>
        </w:rPr>
        <w:t>2</w:t>
      </w:r>
      <w:r>
        <w:fldChar w:fldCharType="end"/>
      </w:r>
      <w:r>
        <w:t>.</w:t>
      </w:r>
    </w:p>
    <w:p w14:paraId="0D33B534" w14:textId="77777777" w:rsidR="008D5649" w:rsidRDefault="008D5649" w:rsidP="008D5649">
      <w:pPr>
        <w:pStyle w:val="SpStandard"/>
        <w:rPr>
          <w:b/>
          <w:bCs/>
        </w:rPr>
      </w:pPr>
      <w:r w:rsidRPr="005D6516">
        <w:rPr>
          <w:b/>
          <w:bCs/>
        </w:rPr>
        <w:t>Bitte füllen Sie unbedingt die Zeile „Quelle</w:t>
      </w:r>
      <w:r w:rsidRPr="005D6516">
        <w:rPr>
          <w:rFonts w:hint="eastAsia"/>
          <w:b/>
          <w:bCs/>
        </w:rPr>
        <w:t>“</w:t>
      </w:r>
      <w:r w:rsidRPr="005D6516">
        <w:rPr>
          <w:b/>
          <w:bCs/>
        </w:rPr>
        <w:t xml:space="preserve"> aus und holen Sie bei Bed</w:t>
      </w:r>
      <w:r>
        <w:rPr>
          <w:b/>
          <w:bCs/>
        </w:rPr>
        <w:t>arf eine Genehmigung ein</w:t>
      </w:r>
      <w:r w:rsidRPr="005D6516">
        <w:rPr>
          <w:b/>
          <w:bCs/>
        </w:rPr>
        <w:t>.</w:t>
      </w:r>
    </w:p>
    <w:p w14:paraId="0D33B535" w14:textId="77777777" w:rsidR="008D5649" w:rsidRDefault="008D5649" w:rsidP="008D5649">
      <w:pPr>
        <w:pStyle w:val="Heading3"/>
      </w:pPr>
      <w:r>
        <w:t>Listings</w:t>
      </w:r>
    </w:p>
    <w:p w14:paraId="0D33B536" w14:textId="77777777" w:rsidR="008D5649" w:rsidRDefault="008D5649" w:rsidP="008D5649">
      <w:pPr>
        <w:pStyle w:val="SpListDash1"/>
      </w:pPr>
      <w:r>
        <w:t>Aufzählung Strich 1</w:t>
      </w:r>
    </w:p>
    <w:p w14:paraId="0D33B537" w14:textId="77777777" w:rsidR="008D5649" w:rsidRDefault="008D5649" w:rsidP="008D5649">
      <w:pPr>
        <w:pStyle w:val="SpListDash2"/>
        <w:numPr>
          <w:ilvl w:val="1"/>
          <w:numId w:val="37"/>
        </w:numPr>
      </w:pPr>
      <w:r>
        <w:t>Aufzählung Strich 2</w:t>
      </w:r>
    </w:p>
    <w:p w14:paraId="0D33B538" w14:textId="77777777" w:rsidR="008D5649" w:rsidRDefault="008D5649" w:rsidP="008D5649">
      <w:pPr>
        <w:pStyle w:val="SpListDash3"/>
        <w:numPr>
          <w:ilvl w:val="2"/>
          <w:numId w:val="37"/>
        </w:numPr>
      </w:pPr>
      <w:r>
        <w:t>Aufzählung Strich 3</w:t>
      </w:r>
    </w:p>
    <w:p w14:paraId="0D33B539" w14:textId="77777777" w:rsidR="008D5649" w:rsidRDefault="008D5649" w:rsidP="008D5649">
      <w:pPr>
        <w:pStyle w:val="SpListArabic1"/>
        <w:numPr>
          <w:ilvl w:val="0"/>
          <w:numId w:val="38"/>
        </w:numPr>
      </w:pPr>
      <w:r>
        <w:t>Aufzählung numerisch 1</w:t>
      </w:r>
    </w:p>
    <w:p w14:paraId="0D33B53A" w14:textId="77777777" w:rsidR="008D5649" w:rsidRDefault="008D5649" w:rsidP="008D5649">
      <w:pPr>
        <w:pStyle w:val="SpListArabic2"/>
        <w:numPr>
          <w:ilvl w:val="1"/>
          <w:numId w:val="38"/>
        </w:numPr>
      </w:pPr>
      <w:r>
        <w:t>Aufzählung numerisch 2</w:t>
      </w:r>
    </w:p>
    <w:p w14:paraId="0D33B53B" w14:textId="77777777" w:rsidR="008D5649" w:rsidRDefault="008D5649" w:rsidP="008D5649">
      <w:pPr>
        <w:pStyle w:val="SpListArabic3"/>
        <w:numPr>
          <w:ilvl w:val="2"/>
          <w:numId w:val="38"/>
        </w:numPr>
      </w:pPr>
      <w:r>
        <w:t>Aufzählung numerisch 3</w:t>
      </w:r>
    </w:p>
    <w:p w14:paraId="0D33B53C" w14:textId="77777777" w:rsidR="008D5649" w:rsidRDefault="008D5649" w:rsidP="008D5649">
      <w:pPr>
        <w:pStyle w:val="SpListChar1"/>
        <w:numPr>
          <w:ilvl w:val="0"/>
          <w:numId w:val="39"/>
        </w:numPr>
      </w:pPr>
      <w:r>
        <w:t>Aufzählung Buchstaben 1</w:t>
      </w:r>
    </w:p>
    <w:p w14:paraId="0D33B53D" w14:textId="77777777" w:rsidR="008D5649" w:rsidRDefault="008D5649" w:rsidP="008D5649">
      <w:pPr>
        <w:pStyle w:val="SpListChar2"/>
        <w:numPr>
          <w:ilvl w:val="1"/>
          <w:numId w:val="39"/>
        </w:numPr>
      </w:pPr>
      <w:r>
        <w:t>Aufzählung Buchstaben 2</w:t>
      </w:r>
    </w:p>
    <w:p w14:paraId="0D33B53E" w14:textId="77777777" w:rsidR="008D5649" w:rsidRDefault="008D5649" w:rsidP="008D5649">
      <w:pPr>
        <w:pStyle w:val="SpListChar3"/>
        <w:numPr>
          <w:ilvl w:val="2"/>
          <w:numId w:val="39"/>
        </w:numPr>
      </w:pPr>
      <w:r>
        <w:t>Aufzählung Buchstaben 3</w:t>
      </w:r>
    </w:p>
    <w:p w14:paraId="0D33B53F" w14:textId="77777777" w:rsidR="008D5649" w:rsidRDefault="008D5649" w:rsidP="008D5649">
      <w:pPr>
        <w:pStyle w:val="SpListChar3"/>
        <w:numPr>
          <w:ilvl w:val="0"/>
          <w:numId w:val="0"/>
        </w:numPr>
        <w:ind w:left="1106"/>
      </w:pPr>
    </w:p>
    <w:p w14:paraId="0D33B540" w14:textId="77777777" w:rsidR="008D5649" w:rsidRDefault="008D5649" w:rsidP="008D5649">
      <w:pPr>
        <w:pStyle w:val="SpListUpperChar1"/>
      </w:pPr>
      <w:r>
        <w:t>Aufzählung Großbuchstaben 1</w:t>
      </w:r>
    </w:p>
    <w:p w14:paraId="0D33B541" w14:textId="77777777" w:rsidR="008D5649" w:rsidRDefault="008D5649" w:rsidP="008D5649">
      <w:pPr>
        <w:pStyle w:val="SpListUpperChar2"/>
      </w:pPr>
      <w:r>
        <w:t>Aufzählung Großbuchstaben 2</w:t>
      </w:r>
    </w:p>
    <w:p w14:paraId="0D33B542" w14:textId="77777777" w:rsidR="008D5649" w:rsidRDefault="008D5649" w:rsidP="008D5649">
      <w:pPr>
        <w:pStyle w:val="SpListUpperChar3"/>
      </w:pPr>
      <w:r>
        <w:t>Aufzählung Großbuchstaben 3</w:t>
      </w:r>
    </w:p>
    <w:p w14:paraId="0D33B543" w14:textId="77777777" w:rsidR="008D5649" w:rsidRDefault="008D5649" w:rsidP="008D5649">
      <w:pPr>
        <w:pStyle w:val="SpStandard"/>
        <w:spacing w:before="120"/>
      </w:pPr>
      <w:r w:rsidRPr="00D70BB1">
        <w:rPr>
          <w:b/>
        </w:rPr>
        <w:t>Achtung:</w:t>
      </w:r>
      <w:r>
        <w:t xml:space="preserve"> Bei Listen mit Unterpunkten ist es sinnvoll, für die erste Ebene Ziffern und die zweite Buchstaben zu wählen, z. B.</w:t>
      </w:r>
    </w:p>
    <w:p w14:paraId="0D33B544" w14:textId="77777777" w:rsidR="008D5649" w:rsidRDefault="008D5649" w:rsidP="008D5649">
      <w:pPr>
        <w:pStyle w:val="SpListArabic1"/>
        <w:numPr>
          <w:ilvl w:val="0"/>
          <w:numId w:val="38"/>
        </w:numPr>
      </w:pPr>
      <w:r>
        <w:t>Ebene 1</w:t>
      </w:r>
    </w:p>
    <w:p w14:paraId="0D33B545" w14:textId="77777777" w:rsidR="008D5649" w:rsidRDefault="008D5649" w:rsidP="008D5649">
      <w:pPr>
        <w:pStyle w:val="SpListChar2"/>
        <w:numPr>
          <w:ilvl w:val="1"/>
          <w:numId w:val="39"/>
        </w:numPr>
      </w:pPr>
      <w:r>
        <w:t>Ebene 2</w:t>
      </w:r>
    </w:p>
    <w:p w14:paraId="0D33B546" w14:textId="77777777" w:rsidR="008D5649" w:rsidRDefault="008D5649" w:rsidP="008D5649">
      <w:pPr>
        <w:pStyle w:val="SpListChar2"/>
        <w:numPr>
          <w:ilvl w:val="1"/>
          <w:numId w:val="39"/>
        </w:numPr>
      </w:pPr>
      <w:r>
        <w:t>Ebene 2</w:t>
      </w:r>
    </w:p>
    <w:p w14:paraId="0D33B547" w14:textId="77777777" w:rsidR="008D5649" w:rsidRDefault="008D5649" w:rsidP="008D5649">
      <w:pPr>
        <w:pStyle w:val="SpListArabic1"/>
      </w:pPr>
      <w:r>
        <w:t>Ebene 1</w:t>
      </w:r>
    </w:p>
    <w:p w14:paraId="0D33B548" w14:textId="77777777" w:rsidR="008D5649" w:rsidRDefault="008D5649" w:rsidP="008D5649">
      <w:pPr>
        <w:pStyle w:val="SpStandard"/>
        <w:spacing w:before="120"/>
      </w:pPr>
      <w:r>
        <w:t xml:space="preserve">Aufzählungsziffern/-buchstaben erscheinen fortlaufend über mehrere Absätze. Soll in einem späteren Absatz die Aufzählung erneut mit 1. bzw. a. beginnen, setzen Sie den Cursor in den entsprechenden Aufzählungsabsatz und klicken Sie auf die Schaltfläche </w:t>
      </w:r>
      <w:r>
        <w:rPr>
          <w:rFonts w:hint="eastAsia"/>
        </w:rPr>
        <w:t>„</w:t>
      </w:r>
      <w:r>
        <w:t>Listings</w:t>
      </w:r>
      <w:r>
        <w:rPr>
          <w:rFonts w:hint="eastAsia"/>
        </w:rPr>
        <w:t>“</w:t>
      </w:r>
      <w:r>
        <w:t xml:space="preserve"> &gt; </w:t>
      </w:r>
      <w:r>
        <w:rPr>
          <w:rFonts w:hint="eastAsia"/>
        </w:rPr>
        <w:t>„</w:t>
      </w:r>
      <w:r>
        <w:t>Aufz</w:t>
      </w:r>
      <w:r>
        <w:rPr>
          <w:rFonts w:hint="eastAsia"/>
        </w:rPr>
        <w:t>ä</w:t>
      </w:r>
      <w:r>
        <w:t>hlung zurücksetzen</w:t>
      </w:r>
      <w:r>
        <w:rPr>
          <w:rFonts w:hint="eastAsia"/>
        </w:rPr>
        <w:t>“</w:t>
      </w:r>
      <w:r>
        <w:t xml:space="preserve">. Soll eine begonnene Nummerierung fortgesetzt werden, klicken Sie auf </w:t>
      </w:r>
      <w:r>
        <w:rPr>
          <w:rFonts w:hint="eastAsia"/>
        </w:rPr>
        <w:t>„</w:t>
      </w:r>
      <w:r>
        <w:t>Aufz</w:t>
      </w:r>
      <w:r>
        <w:rPr>
          <w:rFonts w:hint="eastAsia"/>
        </w:rPr>
        <w:t>ä</w:t>
      </w:r>
      <w:r>
        <w:t>hlung fortführen</w:t>
      </w:r>
      <w:r>
        <w:rPr>
          <w:rFonts w:hint="eastAsia"/>
        </w:rPr>
        <w:t>“</w:t>
      </w:r>
      <w:r>
        <w:t>.</w:t>
      </w:r>
    </w:p>
    <w:p w14:paraId="0D33B549" w14:textId="77777777" w:rsidR="008D5649" w:rsidRDefault="008D5649" w:rsidP="008D5649">
      <w:pPr>
        <w:pStyle w:val="SpStandard"/>
      </w:pPr>
      <w:r>
        <w:t>Für einen Folgeabsatz innerhalb eines Aufzählungspunkts verwenden Sie bitte ein sog. weichen Return (Shift+Enter).</w:t>
      </w:r>
    </w:p>
    <w:p w14:paraId="0D33B54A" w14:textId="77777777" w:rsidR="008D5649" w:rsidRPr="00DD2B96" w:rsidRDefault="008D5649" w:rsidP="008D5649">
      <w:pPr>
        <w:pStyle w:val="Heading3"/>
      </w:pPr>
      <w:bookmarkStart w:id="42" w:name="_Ref302682629"/>
      <w:r>
        <w:t>V</w:t>
      </w:r>
      <w:r w:rsidRPr="00DD2B96">
        <w:t>erweise</w:t>
      </w:r>
      <w:bookmarkEnd w:id="42"/>
    </w:p>
    <w:p w14:paraId="0D33B54B" w14:textId="77777777" w:rsidR="008D5649" w:rsidRDefault="008D5649" w:rsidP="008D5649">
      <w:pPr>
        <w:pStyle w:val="SpStandard"/>
      </w:pPr>
      <w:r>
        <w:t>Bitte denken Sie daran, auf eingefügte Abbildungen und Tabellen immer einen entsprechenden Querverweis im Text einzufügen. Der Platzhalter für die entsprechende Abbildung oder Tabelle muss dafür bereits eingefügt sein. Der Verweis ist für die spätere Platzierung der Abbildungen und Tabellen ausschlaggebend.</w:t>
      </w:r>
    </w:p>
    <w:p w14:paraId="0D33B54C" w14:textId="77777777" w:rsidR="008D5649" w:rsidRDefault="008D5649" w:rsidP="008D5649">
      <w:pPr>
        <w:pStyle w:val="SpStandard"/>
      </w:pPr>
      <w:r>
        <w:t xml:space="preserve">Im Menü </w:t>
      </w:r>
      <w:r>
        <w:rPr>
          <w:rFonts w:hint="eastAsia"/>
        </w:rPr>
        <w:t>„</w:t>
      </w:r>
      <w:r>
        <w:t>Verweise</w:t>
      </w:r>
      <w:r>
        <w:rPr>
          <w:rFonts w:hint="eastAsia"/>
        </w:rPr>
        <w:t>“</w:t>
      </w:r>
      <w:r>
        <w:t xml:space="preserve"> kann man Querverweise auf Abbildungen, Tabellen, Überschriften, Formelzähler und Literatureinträge sowie „freie“ (nur mit dem Zeichen </w:t>
      </w:r>
      <w:r>
        <w:rPr>
          <w:rFonts w:cs="Arial Unicode MS" w:hint="eastAsia"/>
        </w:rPr>
        <w:t>◉</w:t>
      </w:r>
      <w:r>
        <w:t xml:space="preserve"> versehene) Verweise generieren. Dazu </w:t>
      </w:r>
      <w:r>
        <w:rPr>
          <w:rFonts w:hint="eastAsia"/>
        </w:rPr>
        <w:t>ö</w:t>
      </w:r>
      <w:r>
        <w:t xml:space="preserve">ffnet sich ein Fenster, das alle im Dokument existierenden Abbildungen, Tabellen, Überschriften, Formelzähler und Literatureinträge mit Nummer und Text anzeigt. </w:t>
      </w:r>
    </w:p>
    <w:p w14:paraId="0D33B54D" w14:textId="77777777" w:rsidR="008D5649" w:rsidRDefault="008D5649" w:rsidP="008D5649">
      <w:pPr>
        <w:pStyle w:val="SpStandard"/>
        <w:rPr>
          <w:b/>
          <w:bCs/>
        </w:rPr>
      </w:pPr>
      <w:r>
        <w:rPr>
          <w:b/>
          <w:bCs/>
        </w:rPr>
        <w:t xml:space="preserve">Achtung! </w:t>
      </w:r>
      <w:r w:rsidRPr="005D6516">
        <w:rPr>
          <w:b/>
          <w:bCs/>
        </w:rPr>
        <w:t xml:space="preserve">Bei nachträglichem Einfügen oder Löschen von Abbildungen, Tabellen, Überschriften oder Literatureinträgen </w:t>
      </w:r>
      <w:r>
        <w:rPr>
          <w:b/>
          <w:bCs/>
        </w:rPr>
        <w:t>muss die Schaltfläche</w:t>
      </w:r>
      <w:r w:rsidRPr="005D6516">
        <w:rPr>
          <w:b/>
          <w:bCs/>
        </w:rPr>
        <w:t xml:space="preserve"> </w:t>
      </w:r>
      <w:r w:rsidRPr="005D6516">
        <w:rPr>
          <w:rFonts w:hint="eastAsia"/>
          <w:b/>
          <w:bCs/>
        </w:rPr>
        <w:t>„</w:t>
      </w:r>
      <w:r w:rsidRPr="005D6516">
        <w:rPr>
          <w:b/>
          <w:bCs/>
        </w:rPr>
        <w:t xml:space="preserve">Querverweise </w:t>
      </w:r>
      <w:r>
        <w:rPr>
          <w:b/>
          <w:bCs/>
        </w:rPr>
        <w:t xml:space="preserve">und Nummerierung </w:t>
      </w:r>
      <w:r w:rsidRPr="005D6516">
        <w:rPr>
          <w:b/>
          <w:bCs/>
        </w:rPr>
        <w:t>aktualisieren</w:t>
      </w:r>
      <w:r w:rsidRPr="005D6516">
        <w:rPr>
          <w:rFonts w:hint="eastAsia"/>
          <w:b/>
          <w:bCs/>
        </w:rPr>
        <w:t>“</w:t>
      </w:r>
      <w:r w:rsidRPr="005D6516">
        <w:rPr>
          <w:b/>
          <w:bCs/>
        </w:rPr>
        <w:t xml:space="preserve"> im Menü </w:t>
      </w:r>
      <w:r>
        <w:rPr>
          <w:b/>
          <w:bCs/>
        </w:rPr>
        <w:t>„V</w:t>
      </w:r>
      <w:r w:rsidRPr="005D6516">
        <w:rPr>
          <w:b/>
          <w:bCs/>
        </w:rPr>
        <w:t>erweise</w:t>
      </w:r>
      <w:r w:rsidRPr="005D6516">
        <w:rPr>
          <w:rFonts w:hint="eastAsia"/>
          <w:b/>
          <w:bCs/>
        </w:rPr>
        <w:t>“</w:t>
      </w:r>
      <w:r w:rsidRPr="005D6516">
        <w:rPr>
          <w:b/>
          <w:bCs/>
        </w:rPr>
        <w:t xml:space="preserve"> </w:t>
      </w:r>
      <w:r>
        <w:rPr>
          <w:b/>
          <w:bCs/>
        </w:rPr>
        <w:t xml:space="preserve">angeklickt </w:t>
      </w:r>
      <w:r w:rsidRPr="005D6516">
        <w:rPr>
          <w:b/>
          <w:bCs/>
        </w:rPr>
        <w:t>werden.</w:t>
      </w:r>
    </w:p>
    <w:p w14:paraId="0D33B54E" w14:textId="77777777" w:rsidR="008D5649" w:rsidRDefault="008D5649" w:rsidP="008D5649">
      <w:pPr>
        <w:pStyle w:val="Heading4"/>
      </w:pPr>
      <w:bookmarkStart w:id="43" w:name="_Toc271458990"/>
      <w:bookmarkStart w:id="44" w:name="_Toc272388701"/>
      <w:r>
        <w:t>Querverweis Tabelle einfügen</w:t>
      </w:r>
      <w:bookmarkEnd w:id="43"/>
      <w:bookmarkEnd w:id="44"/>
    </w:p>
    <w:p w14:paraId="0D33B54F" w14:textId="77777777" w:rsidR="008D5649" w:rsidRDefault="008D5649" w:rsidP="008D5649">
      <w:pPr>
        <w:pStyle w:val="SpStandard"/>
        <w:rPr>
          <w:b/>
          <w:bCs/>
        </w:rPr>
      </w:pPr>
      <w:r>
        <w:t xml:space="preserve">Fügen Sie in Ihren Text Querverweise auf Tabellenein: siehe </w:t>
      </w:r>
      <w:r>
        <w:rPr>
          <w:rFonts w:cs="Arial Unicode MS" w:hint="eastAsia"/>
        </w:rPr>
        <w:t>◉</w:t>
      </w:r>
      <w:r>
        <w:t xml:space="preserve"> </w:t>
      </w:r>
      <w:r>
        <w:fldChar w:fldCharType="begin"/>
      </w:r>
      <w:r>
        <w:instrText xml:space="preserve"> REF _Ref302574902 \h </w:instrText>
      </w:r>
      <w:r>
        <w:fldChar w:fldCharType="separate"/>
      </w:r>
      <w:r w:rsidR="00584124">
        <w:t xml:space="preserve">Tab. </w:t>
      </w:r>
      <w:r w:rsidR="00584124">
        <w:rPr>
          <w:noProof/>
        </w:rPr>
        <w:t>1</w:t>
      </w:r>
      <w:r w:rsidR="00584124">
        <w:t>.</w:t>
      </w:r>
      <w:r w:rsidR="00584124">
        <w:rPr>
          <w:noProof/>
        </w:rPr>
        <w:t>2</w:t>
      </w:r>
      <w:r>
        <w:fldChar w:fldCharType="end"/>
      </w:r>
      <w:r>
        <w:t>. Den Link/die Verankerung können Sie beliebig mit Wörtern wie „siehe“, „vgl.“ etc. ergänzen. Wichtig ist allein, dass Sie dabei die Verankerung nicht löschen (den Link/die Verankerung erkennen Sie bei Antippen mit dem Cursor an der grauen Unterlegung.). Dieser einmal eingefügte dynamische Querverweis lässt sich jederzeit aktualisieren.</w:t>
      </w:r>
    </w:p>
    <w:p w14:paraId="0D33B550" w14:textId="77777777" w:rsidR="008D5649" w:rsidRDefault="008D5649" w:rsidP="008D5649">
      <w:pPr>
        <w:pStyle w:val="Heading4"/>
      </w:pPr>
      <w:bookmarkStart w:id="45" w:name="_Toc271458989"/>
      <w:bookmarkStart w:id="46" w:name="_Toc272388700"/>
      <w:r>
        <w:t>Querverweis Abbildung einfügen</w:t>
      </w:r>
      <w:bookmarkEnd w:id="45"/>
      <w:bookmarkEnd w:id="46"/>
    </w:p>
    <w:p w14:paraId="0D33B551" w14:textId="77777777" w:rsidR="008D5649" w:rsidRPr="0089492E" w:rsidRDefault="008D5649" w:rsidP="008D5649">
      <w:pPr>
        <w:pStyle w:val="SpStandard"/>
      </w:pPr>
      <w:r>
        <w:t xml:space="preserve">Fügen Sie in Ihren Text Querverweise auf Abbildungen ein: siehe </w:t>
      </w:r>
      <w:r>
        <w:rPr>
          <w:rFonts w:cs="Arial Unicode MS" w:hint="eastAsia"/>
        </w:rPr>
        <w:t>◉</w:t>
      </w:r>
      <w:r>
        <w:t xml:space="preserve"> </w:t>
      </w:r>
      <w:r>
        <w:fldChar w:fldCharType="begin"/>
      </w:r>
      <w:r>
        <w:instrText xml:space="preserve"> REF _Ref400950968 \h </w:instrText>
      </w:r>
      <w:r>
        <w:fldChar w:fldCharType="separate"/>
      </w:r>
      <w:r w:rsidR="00584124">
        <w:t xml:space="preserve">Abb. </w:t>
      </w:r>
      <w:r w:rsidR="00584124">
        <w:rPr>
          <w:noProof/>
        </w:rPr>
        <w:t>1</w:t>
      </w:r>
      <w:r w:rsidR="00584124">
        <w:t>.</w:t>
      </w:r>
      <w:r w:rsidR="00584124">
        <w:rPr>
          <w:noProof/>
        </w:rPr>
        <w:t>1</w:t>
      </w:r>
      <w:r>
        <w:fldChar w:fldCharType="end"/>
      </w:r>
      <w:r>
        <w:t xml:space="preserve">. Den Link/die Verankerung können Sie beliebig mit Wörtern wie „siehe“, „vgl.“ etc. ergänzen. Wichtig ist allein, dass Sie dabei die Verankerung nicht löschen (den Link/die Verankerung erkennen Sie bei Antippen mit dem Cursoran der grauen Unterlegung.). Dieser einmal eingefügte dynamische Querverweis lässt sich jederzeit aktualisieren (siehe </w:t>
      </w:r>
      <w:r>
        <w:rPr>
          <w:rFonts w:cs="Arial Unicode MS" w:hint="eastAsia"/>
        </w:rPr>
        <w:t>▶</w:t>
      </w:r>
      <w:r>
        <w:rPr>
          <w:rFonts w:cs="Arial Unicode MS"/>
        </w:rPr>
        <w:t xml:space="preserve"> Abschn. </w:t>
      </w:r>
      <w:r>
        <w:rPr>
          <w:rFonts w:cs="Arial Unicode MS"/>
        </w:rPr>
        <w:fldChar w:fldCharType="begin"/>
      </w:r>
      <w:r>
        <w:rPr>
          <w:rFonts w:cs="Arial Unicode MS"/>
        </w:rPr>
        <w:instrText xml:space="preserve"> REF _Ref302682629 \n \h </w:instrText>
      </w:r>
      <w:r>
        <w:rPr>
          <w:rFonts w:cs="Arial Unicode MS"/>
        </w:rPr>
      </w:r>
      <w:r>
        <w:rPr>
          <w:rFonts w:cs="Arial Unicode MS"/>
        </w:rPr>
        <w:fldChar w:fldCharType="separate"/>
      </w:r>
      <w:r w:rsidR="00584124">
        <w:rPr>
          <w:rFonts w:cs="Arial Unicode MS"/>
        </w:rPr>
        <w:t>1.4.4</w:t>
      </w:r>
      <w:r>
        <w:rPr>
          <w:rFonts w:cs="Arial Unicode MS"/>
        </w:rPr>
        <w:fldChar w:fldCharType="end"/>
      </w:r>
      <w:r>
        <w:t>).</w:t>
      </w:r>
      <w:r w:rsidRPr="0089492E">
        <w:t xml:space="preserve"> </w:t>
      </w:r>
    </w:p>
    <w:p w14:paraId="0D33B552" w14:textId="77777777" w:rsidR="008D5649" w:rsidRDefault="008D5649" w:rsidP="008D5649">
      <w:pPr>
        <w:pStyle w:val="Heading4"/>
      </w:pPr>
      <w:bookmarkStart w:id="47" w:name="_Toc271458991"/>
      <w:bookmarkStart w:id="48" w:name="_Toc272388702"/>
      <w:bookmarkStart w:id="49" w:name="_Ref302577162"/>
      <w:r>
        <w:t>Querverweis Literatur einfügen</w:t>
      </w:r>
      <w:bookmarkEnd w:id="47"/>
      <w:bookmarkEnd w:id="48"/>
      <w:bookmarkEnd w:id="49"/>
    </w:p>
    <w:p w14:paraId="0D33B553" w14:textId="77777777" w:rsidR="008D5649" w:rsidRDefault="008D5649" w:rsidP="008D5649">
      <w:pPr>
        <w:pStyle w:val="SpStandard"/>
      </w:pPr>
      <w:r>
        <w:t xml:space="preserve">Fügen Sie in Ihren Text Querverweise auf Literaturangaben ein, z. B. so </w:t>
      </w:r>
      <w:r>
        <w:fldChar w:fldCharType="begin"/>
      </w:r>
      <w:r>
        <w:instrText xml:space="preserve"> REF _Ref221433530 \n \h </w:instrText>
      </w:r>
      <w:r>
        <w:fldChar w:fldCharType="separate"/>
      </w:r>
      <w:r w:rsidR="00584124">
        <w:t>[1]</w:t>
      </w:r>
      <w:r>
        <w:fldChar w:fldCharType="end"/>
      </w:r>
      <w:r>
        <w:t xml:space="preserve"> oder so: siehe</w:t>
      </w:r>
      <w:r w:rsidRPr="001C3441">
        <w:rPr>
          <w:rFonts w:hint="eastAsia"/>
        </w:rPr>
        <w:t xml:space="preserve"> </w:t>
      </w:r>
      <w:r>
        <w:rPr>
          <w:rFonts w:hint="eastAsia"/>
        </w:rPr>
        <w:t>Baddeley (1986)</w:t>
      </w:r>
      <w:r>
        <w:fldChar w:fldCharType="begin"/>
      </w:r>
      <w:r>
        <w:instrText xml:space="preserve"> </w:instrText>
      </w:r>
      <w:r>
        <w:rPr>
          <w:rFonts w:hint="eastAsia"/>
        </w:rPr>
        <w:instrText>REF _Ref400958705 \n \h</w:instrText>
      </w:r>
      <w:r>
        <w:instrText xml:space="preserve"> </w:instrText>
      </w:r>
      <w:r>
        <w:fldChar w:fldCharType="separate"/>
      </w:r>
      <w:r w:rsidR="00584124">
        <w:t>[1]</w:t>
      </w:r>
      <w:r>
        <w:fldChar w:fldCharType="end"/>
      </w:r>
      <w:r>
        <w:t xml:space="preserve">. Der Querverweis besteht nur aus der Nummer des Literatureintrags am Ende des Kapitels oder des Dokuments und den beiden eckigen Klammern. Den Link/die Verankerung können Sie beliebig mit dem Autorennamen und einem Erscheinungsjahr erweitern oder mit Wörtern wie „siehe“, „vgl.“ etc. ergänzen. Oder was oft wichtig ist: mit einer Seitenangabe aus dem Werk. Das sieht dann etwa so aus: Vgl. </w:t>
      </w:r>
      <w:r>
        <w:rPr>
          <w:rFonts w:hint="eastAsia"/>
        </w:rPr>
        <w:t>Baddeley (1986</w:t>
      </w:r>
      <w:r>
        <w:t>, S. 275)</w:t>
      </w:r>
      <w:r>
        <w:fldChar w:fldCharType="begin"/>
      </w:r>
      <w:r>
        <w:instrText xml:space="preserve"> REF _Ref400958705 \n \h </w:instrText>
      </w:r>
      <w:r>
        <w:fldChar w:fldCharType="separate"/>
      </w:r>
      <w:r w:rsidR="00584124">
        <w:t>[1]</w:t>
      </w:r>
      <w:r>
        <w:fldChar w:fldCharType="end"/>
      </w:r>
      <w:r>
        <w:t xml:space="preserve">. </w:t>
      </w:r>
      <w:r w:rsidRPr="00B25F79">
        <w:rPr>
          <w:rStyle w:val="SpCharBold"/>
        </w:rPr>
        <w:t>Wichtig ist dabei allein, dass Sie den Link/die Verankerung nicht löschen oder überschreiben</w:t>
      </w:r>
      <w:r>
        <w:t xml:space="preserve">, also die Zahl und die eckigen Klammern. Ihre Ergänzungen </w:t>
      </w:r>
      <w:r w:rsidRPr="00124698">
        <w:rPr>
          <w:rStyle w:val="SpCharBold"/>
        </w:rPr>
        <w:t>müssen Sie außerhalb der eckigen Klammern</w:t>
      </w:r>
      <w:r>
        <w:t xml:space="preserve"> vornehmen.</w:t>
      </w:r>
    </w:p>
    <w:p w14:paraId="0D33B554" w14:textId="77777777" w:rsidR="008D5649" w:rsidRPr="00B94A0C" w:rsidRDefault="008D5649" w:rsidP="008D5649">
      <w:pPr>
        <w:pStyle w:val="SpStandard"/>
      </w:pPr>
      <w:r>
        <w:t xml:space="preserve">Sie können mehrere Literaturquerverweise nacheinander einfügen; trennen Sie dabei durch Komma: </w:t>
      </w:r>
      <w:r>
        <w:fldChar w:fldCharType="begin"/>
      </w:r>
      <w:r>
        <w:instrText xml:space="preserve"> REF _Ref400958705 \n \h </w:instrText>
      </w:r>
      <w:r>
        <w:fldChar w:fldCharType="separate"/>
      </w:r>
      <w:r w:rsidR="00584124">
        <w:t>[1]</w:t>
      </w:r>
      <w:r>
        <w:fldChar w:fldCharType="end"/>
      </w:r>
      <w:r>
        <w:t xml:space="preserve">, </w:t>
      </w:r>
      <w:r>
        <w:fldChar w:fldCharType="begin"/>
      </w:r>
      <w:r>
        <w:instrText xml:space="preserve"> REF _Ref400959070 \n \h </w:instrText>
      </w:r>
      <w:r>
        <w:fldChar w:fldCharType="separate"/>
      </w:r>
      <w:r w:rsidR="00584124">
        <w:t>[2]</w:t>
      </w:r>
      <w:r>
        <w:fldChar w:fldCharType="end"/>
      </w:r>
      <w:r>
        <w:t>. Die einmal eingefügten dynamischen Querverweis lassen sich jederzeit aktualisieren (Funktion „Verweise/Felder aktualisieren“).</w:t>
      </w:r>
    </w:p>
    <w:p w14:paraId="0D33B555" w14:textId="77777777" w:rsidR="008D5649" w:rsidRDefault="008D5649" w:rsidP="008D5649">
      <w:pPr>
        <w:pStyle w:val="Heading4"/>
      </w:pPr>
      <w:bookmarkStart w:id="50" w:name="_Toc272388704"/>
      <w:r>
        <w:t>Querverweis Überschrift einfügen</w:t>
      </w:r>
      <w:bookmarkEnd w:id="50"/>
    </w:p>
    <w:p w14:paraId="0D33B556" w14:textId="77777777" w:rsidR="008D5649" w:rsidRDefault="008D5649" w:rsidP="008D5649">
      <w:pPr>
        <w:pStyle w:val="SpStandard"/>
      </w:pPr>
      <w:r>
        <w:t xml:space="preserve">Der Querverweis besteht aus der Kapitelzählung der entsprechenden Überschrift, z.B. siehe </w:t>
      </w:r>
      <w:r>
        <w:rPr>
          <w:rFonts w:cs="Arial Unicode MS" w:hint="eastAsia"/>
        </w:rPr>
        <w:t>▶</w:t>
      </w:r>
      <w:r>
        <w:t xml:space="preserve"> Kap. </w:t>
      </w:r>
      <w:r>
        <w:fldChar w:fldCharType="begin"/>
      </w:r>
      <w:r>
        <w:instrText xml:space="preserve"> REF _Ref302684131 \n \h </w:instrText>
      </w:r>
      <w:r>
        <w:fldChar w:fldCharType="separate"/>
      </w:r>
      <w:r w:rsidR="00584124">
        <w:t>1</w:t>
      </w:r>
      <w:r>
        <w:fldChar w:fldCharType="end"/>
      </w:r>
      <w:r>
        <w:t xml:space="preserve"> oder siehe </w:t>
      </w:r>
      <w:r>
        <w:rPr>
          <w:rFonts w:cs="Arial Unicode MS" w:hint="eastAsia"/>
        </w:rPr>
        <w:t>▶</w:t>
      </w:r>
      <w:r>
        <w:t xml:space="preserve"> Abschn. </w:t>
      </w:r>
      <w:r>
        <w:fldChar w:fldCharType="begin"/>
      </w:r>
      <w:r>
        <w:instrText xml:space="preserve"> REF _Ref302684156 \n \h </w:instrText>
      </w:r>
      <w:r>
        <w:fldChar w:fldCharType="separate"/>
      </w:r>
      <w:r w:rsidR="00584124">
        <w:t>1.1.1</w:t>
      </w:r>
      <w:r>
        <w:fldChar w:fldCharType="end"/>
      </w:r>
      <w:r>
        <w:t>. Sie können manuell auch andere Ergänzungen vornehmen. Wichtig ist allein, dass Sie dabei die Verankerung/die Kapitelzählung nicht löschen (den Link/die Verankerung erkennen Sie bei Antippen mit dem Cursor an der grauen Unterlegung.). Dieser einmal eingefügte dynamische Querverweis lässt sich jederzeit aktualisieren.</w:t>
      </w:r>
    </w:p>
    <w:p w14:paraId="0D33B557" w14:textId="77777777" w:rsidR="008D5649" w:rsidRPr="00CC750F" w:rsidRDefault="008D5649" w:rsidP="008D5649">
      <w:pPr>
        <w:pStyle w:val="SpStandard"/>
      </w:pPr>
      <w:r>
        <w:rPr>
          <w:bCs/>
        </w:rPr>
        <w:t xml:space="preserve">Es sollte nur auf die Überschriften Ü1 und Ü2 verwiesen werden. Verweise auf Überschriften, Abbildungen und Tabellen in anderen Dateien, z. B. in anderen Kapiteln, können über die Funktionen „Querverweis frei“, „Querverweis externes Kapitel“ und Querverweis externer Abschnitt“ eingefügt werden (Bsp.: </w:t>
      </w:r>
      <w:r>
        <w:rPr>
          <w:rFonts w:hint="eastAsia"/>
        </w:rPr>
        <w:t>▶</w:t>
      </w:r>
      <w:r>
        <w:t xml:space="preserve"> Kap. 1 oder </w:t>
      </w:r>
      <w:r>
        <w:rPr>
          <w:rFonts w:hint="eastAsia"/>
        </w:rPr>
        <w:t>▶</w:t>
      </w:r>
      <w:r>
        <w:t xml:space="preserve"> Abschn. 1.1), die entsprechende Nummer kann nicht ausgewählt, sondern muss von Hand eingegeben werden.</w:t>
      </w:r>
    </w:p>
    <w:p w14:paraId="0D33B558" w14:textId="77777777" w:rsidR="008D5649" w:rsidRPr="005852B5" w:rsidRDefault="008D5649" w:rsidP="008D5649">
      <w:pPr>
        <w:pStyle w:val="Heading4"/>
      </w:pPr>
      <w:bookmarkStart w:id="51" w:name="_Toc272388706"/>
      <w:r>
        <w:t>Querverweise aktualisieren</w:t>
      </w:r>
      <w:bookmarkEnd w:id="51"/>
    </w:p>
    <w:p w14:paraId="0D33B559" w14:textId="77777777" w:rsidR="008D5649" w:rsidRDefault="008D5649" w:rsidP="008D5649">
      <w:pPr>
        <w:pStyle w:val="SpStandard"/>
      </w:pPr>
      <w:r>
        <w:t>Im Laufe der Manuskripterstellung ändern sich erfahrungsgemäß die Seitenzählungen und die Zählungen der Tabellen, Abbildungen und Literatureinträge mehrfach. Mit der Schaltfläche „Querverweise aktualisieren“ können Sie die dynamischen Links/Anker zu jedem Zeitpunkt aktualisieren (</w:t>
      </w:r>
      <w:r w:rsidRPr="002B671F">
        <w:rPr>
          <w:rFonts w:hint="eastAsia"/>
        </w:rPr>
        <w:t>→</w:t>
      </w:r>
      <w:r>
        <w:t xml:space="preserve"> „Querverweise aktualisieren).</w:t>
      </w:r>
    </w:p>
    <w:p w14:paraId="0D33B55A" w14:textId="77777777" w:rsidR="008D5649" w:rsidRDefault="008D5649" w:rsidP="008D5649">
      <w:pPr>
        <w:pStyle w:val="Heading3"/>
      </w:pPr>
      <w:r>
        <w:t>Fußnoten</w:t>
      </w:r>
    </w:p>
    <w:p w14:paraId="0D33B55B" w14:textId="77777777" w:rsidR="008D5649" w:rsidRPr="005852B5" w:rsidRDefault="008D5649" w:rsidP="008D5649">
      <w:pPr>
        <w:pStyle w:val="SpStandard"/>
      </w:pPr>
      <w:r>
        <w:t xml:space="preserve">Durch Klicken auf </w:t>
      </w:r>
      <w:r>
        <w:rPr>
          <w:rFonts w:hint="eastAsia"/>
        </w:rPr>
        <w:t>„</w:t>
      </w:r>
      <w:r>
        <w:t>Fußnote</w:t>
      </w:r>
      <w:r>
        <w:rPr>
          <w:rFonts w:hint="eastAsia"/>
        </w:rPr>
        <w:t>“</w:t>
      </w:r>
      <w:r>
        <w:t xml:space="preserve"> wird die </w:t>
      </w:r>
      <w:r>
        <w:rPr>
          <w:rFonts w:hint="eastAsia"/>
        </w:rPr>
        <w:t>ü</w:t>
      </w:r>
      <w:r>
        <w:t>bliche Word-Fußnotensystematik aufgerufen</w:t>
      </w:r>
      <w:r>
        <w:rPr>
          <w:rStyle w:val="FootnoteReference"/>
          <w:rFonts w:cs="Arial Unicode MS"/>
        </w:rPr>
        <w:footnoteReference w:id="1"/>
      </w:r>
      <w:r>
        <w:t>. Bitte verwenden Sie diese Funktion sehr sparsam.</w:t>
      </w:r>
    </w:p>
    <w:p w14:paraId="0D33B55C" w14:textId="77777777" w:rsidR="008D5649" w:rsidRDefault="008D5649" w:rsidP="008D5649">
      <w:pPr>
        <w:pStyle w:val="Heading3"/>
      </w:pPr>
      <w:r>
        <w:t>Indexeintrag</w:t>
      </w:r>
    </w:p>
    <w:p w14:paraId="0D33B55D" w14:textId="77777777" w:rsidR="008D5649" w:rsidRDefault="008D5649" w:rsidP="008D5649">
      <w:pPr>
        <w:pStyle w:val="SpStandard"/>
      </w:pPr>
      <w:r>
        <w:t xml:space="preserve">Sie können bereits in Ihrem Springer-book-de Dokument die gewünschten Einträge für das Stichwortverzeichnis vornehmen. </w:t>
      </w:r>
      <w:r w:rsidRPr="000B5A15">
        <w:rPr>
          <w:bCs/>
        </w:rPr>
        <w:t xml:space="preserve">Um die bisher markierten Einträge zu überprüfen, nutzen Sie bitte die Funktion „Index </w:t>
      </w:r>
      <w:r>
        <w:rPr>
          <w:bCs/>
        </w:rPr>
        <w:t>erzeugen</w:t>
      </w:r>
      <w:r w:rsidRPr="000B5A15">
        <w:rPr>
          <w:bCs/>
        </w:rPr>
        <w:t>“</w:t>
      </w:r>
      <w:r>
        <w:rPr>
          <w:bCs/>
        </w:rPr>
        <w:t xml:space="preserve"> (siehe hierzu </w:t>
      </w:r>
      <w:r>
        <w:rPr>
          <w:rFonts w:cs="Arial Unicode MS" w:hint="eastAsia"/>
          <w:bCs/>
        </w:rPr>
        <w:t>▶</w:t>
      </w:r>
      <w:r>
        <w:rPr>
          <w:bCs/>
        </w:rPr>
        <w:t xml:space="preserve"> Abschn. </w:t>
      </w:r>
      <w:r>
        <w:rPr>
          <w:bCs/>
        </w:rPr>
        <w:fldChar w:fldCharType="begin"/>
      </w:r>
      <w:r>
        <w:rPr>
          <w:bCs/>
        </w:rPr>
        <w:instrText xml:space="preserve"> REF _Ref400959350 \n \h </w:instrText>
      </w:r>
      <w:r>
        <w:rPr>
          <w:bCs/>
        </w:rPr>
      </w:r>
      <w:r>
        <w:rPr>
          <w:bCs/>
        </w:rPr>
        <w:fldChar w:fldCharType="separate"/>
      </w:r>
      <w:r w:rsidR="00584124">
        <w:rPr>
          <w:bCs/>
        </w:rPr>
        <w:t>1.6.5.2.4</w:t>
      </w:r>
      <w:r>
        <w:rPr>
          <w:bCs/>
        </w:rPr>
        <w:fldChar w:fldCharType="end"/>
      </w:r>
      <w:r>
        <w:rPr>
          <w:bCs/>
        </w:rPr>
        <w:t>)</w:t>
      </w:r>
      <w:r>
        <w:t xml:space="preserve">. </w:t>
      </w:r>
    </w:p>
    <w:p w14:paraId="0D33B55E" w14:textId="77777777" w:rsidR="008D5649" w:rsidRDefault="008D5649" w:rsidP="008D5649">
      <w:pPr>
        <w:pStyle w:val="SpStandard"/>
        <w:rPr>
          <w:b/>
          <w:bCs/>
        </w:rPr>
      </w:pPr>
      <w:r w:rsidRPr="00CC56D5">
        <w:rPr>
          <w:b/>
          <w:bCs/>
        </w:rPr>
        <w:t xml:space="preserve">Bitte besprechen Sie das genaue Vorgehen </w:t>
      </w:r>
      <w:r>
        <w:rPr>
          <w:b/>
          <w:bCs/>
        </w:rPr>
        <w:t xml:space="preserve">vorab </w:t>
      </w:r>
      <w:r w:rsidRPr="00CC56D5">
        <w:rPr>
          <w:b/>
          <w:bCs/>
        </w:rPr>
        <w:t>unbedingt mit Ihrem Ansprechpartner im Verlag</w:t>
      </w:r>
      <w:r>
        <w:rPr>
          <w:b/>
          <w:bCs/>
        </w:rPr>
        <w:t>.</w:t>
      </w:r>
    </w:p>
    <w:p w14:paraId="0D33B55F" w14:textId="77777777" w:rsidR="008D5649" w:rsidRPr="0098401F" w:rsidRDefault="008D5649" w:rsidP="008D5649">
      <w:pPr>
        <w:pStyle w:val="Heading3"/>
        <w:rPr>
          <w:lang w:val="en-US"/>
        </w:rPr>
      </w:pPr>
      <w:r w:rsidRPr="0098401F">
        <w:rPr>
          <w:lang w:val="en-US"/>
        </w:rPr>
        <w:t>Randspalten</w:t>
      </w:r>
    </w:p>
    <w:p w14:paraId="0D33B560" w14:textId="77777777" w:rsidR="008D5649" w:rsidRPr="00D86B15" w:rsidRDefault="008D5649" w:rsidP="008D5649">
      <w:pPr>
        <w:pStyle w:val="SpStandard"/>
        <w:rPr>
          <w:b/>
        </w:rPr>
      </w:pPr>
      <w:r>
        <w:rPr>
          <w:b/>
        </w:rPr>
        <w:t>Randspalten</w:t>
      </w:r>
      <w:r w:rsidRPr="00D86B15">
        <w:rPr>
          <w:b/>
        </w:rPr>
        <w:t xml:space="preserve"> </w:t>
      </w:r>
      <w:r>
        <w:rPr>
          <w:b/>
        </w:rPr>
        <w:t>sind</w:t>
      </w:r>
      <w:r w:rsidRPr="00D86B15">
        <w:rPr>
          <w:b/>
        </w:rPr>
        <w:t xml:space="preserve"> nur für Bücher </w:t>
      </w:r>
      <w:r>
        <w:rPr>
          <w:b/>
        </w:rPr>
        <w:t>mit</w:t>
      </w:r>
      <w:r w:rsidRPr="00D86B15">
        <w:rPr>
          <w:b/>
        </w:rPr>
        <w:t xml:space="preserve"> Sonderlayout </w:t>
      </w:r>
      <w:r>
        <w:rPr>
          <w:b/>
        </w:rPr>
        <w:t xml:space="preserve">(1 1/2-spaltig) </w:t>
      </w:r>
      <w:r w:rsidRPr="00D86B15">
        <w:rPr>
          <w:b/>
        </w:rPr>
        <w:t xml:space="preserve">möglich. Verwenden Sie diese Funktionen </w:t>
      </w:r>
      <w:r>
        <w:rPr>
          <w:b/>
        </w:rPr>
        <w:t xml:space="preserve">deshalb </w:t>
      </w:r>
      <w:r w:rsidRPr="00D86B15">
        <w:rPr>
          <w:b/>
        </w:rPr>
        <w:t>nur, wenn dies aus</w:t>
      </w:r>
      <w:r>
        <w:rPr>
          <w:b/>
        </w:rPr>
        <w:t>d</w:t>
      </w:r>
      <w:r w:rsidRPr="00D86B15">
        <w:rPr>
          <w:b/>
        </w:rPr>
        <w:t>rücklich mit dem Lektorat vereinbart wurde.</w:t>
      </w:r>
    </w:p>
    <w:p w14:paraId="0D33B561" w14:textId="77777777" w:rsidR="008D5649" w:rsidRDefault="008D5649" w:rsidP="008D5649">
      <w:pPr>
        <w:pStyle w:val="SpSpecialHead3"/>
      </w:pPr>
      <w:r>
        <w:t>Randspalte</w:t>
      </w:r>
    </w:p>
    <w:p w14:paraId="0D33B562" w14:textId="77777777" w:rsidR="008D5649" w:rsidRPr="00D86B15" w:rsidRDefault="008D5649" w:rsidP="008D5649">
      <w:pPr>
        <w:pStyle w:val="SpStandard"/>
      </w:pPr>
      <w:r>
        <w:t>Dieser Text wird im Layout neben dem Anfang des vorhergehenden Absatzes in der Randspalte platziert.</w:t>
      </w:r>
    </w:p>
    <w:p w14:paraId="0D33B563" w14:textId="77777777" w:rsidR="008D5649" w:rsidRDefault="008D5649" w:rsidP="008D5649">
      <w:pPr>
        <w:pStyle w:val="SpMarginStart"/>
      </w:pPr>
      <w:r>
        <w:t>Marginalienblock Start</w:t>
      </w:r>
    </w:p>
    <w:p w14:paraId="0D33B564" w14:textId="77777777" w:rsidR="008D5649" w:rsidRDefault="008D5649" w:rsidP="008D5649">
      <w:pPr>
        <w:pStyle w:val="SpMarginText"/>
      </w:pPr>
      <w:r>
        <w:t xml:space="preserve">Randspaltenblöcke werden durch einen Rahmen gekennzeichnet. Klicken Sie auf </w:t>
      </w:r>
      <w:r>
        <w:rPr>
          <w:rFonts w:hint="eastAsia"/>
        </w:rPr>
        <w:t>„</w:t>
      </w:r>
      <w:r>
        <w:t>Randspalte</w:t>
      </w:r>
      <w:r>
        <w:rPr>
          <w:rFonts w:hint="eastAsia"/>
        </w:rPr>
        <w:t>“</w:t>
      </w:r>
      <w:r>
        <w:t>, wird ein leerer Rahmen erzeugt</w:t>
      </w:r>
    </w:p>
    <w:p w14:paraId="0D33B565" w14:textId="77777777" w:rsidR="008D5649" w:rsidRDefault="008D5649" w:rsidP="008D5649">
      <w:pPr>
        <w:pStyle w:val="SpMarginStop"/>
      </w:pPr>
      <w:r>
        <w:t>Marginalienblock Stop</w:t>
      </w:r>
    </w:p>
    <w:p w14:paraId="0D33B566" w14:textId="77777777" w:rsidR="008D5649" w:rsidRDefault="008D5649" w:rsidP="008D5649">
      <w:pPr>
        <w:pStyle w:val="SpSpecialHead3"/>
      </w:pPr>
      <w:r>
        <w:t>Rand-Lexikon</w:t>
      </w:r>
    </w:p>
    <w:p w14:paraId="0D33B567" w14:textId="77777777" w:rsidR="008D5649" w:rsidRDefault="008D5649" w:rsidP="008D5649">
      <w:pPr>
        <w:pStyle w:val="SpStandard"/>
      </w:pPr>
      <w:r>
        <w:t xml:space="preserve">Markieren Sie in einem bestehenden Absatz einen oder mehrere </w:t>
      </w:r>
      <w:r>
        <w:rPr>
          <w:rStyle w:val="SpMarginLex"/>
          <w:rFonts w:cs="Arial Unicode MS"/>
        </w:rPr>
        <w:t>Beispieleinträge [</w:t>
      </w:r>
      <w:r>
        <w:rPr>
          <w:rStyle w:val="SpMarginLex"/>
          <w:rFonts w:cs="Arial Unicode MS" w:hint="eastAsia"/>
        </w:rPr>
        <w:t>▶</w:t>
      </w:r>
      <w:r>
        <w:rPr>
          <w:rStyle w:val="SpMarginLex"/>
          <w:rFonts w:cs="Arial Unicode MS"/>
        </w:rPr>
        <w:t xml:space="preserve"> Beispiel]</w:t>
      </w:r>
      <w:r>
        <w:t xml:space="preserve"> und betätigen danach </w:t>
      </w:r>
      <w:r>
        <w:rPr>
          <w:rFonts w:hint="eastAsia"/>
        </w:rPr>
        <w:t>„</w:t>
      </w:r>
      <w:r>
        <w:t>Rand-Lexikon</w:t>
      </w:r>
      <w:r>
        <w:rPr>
          <w:rFonts w:hint="eastAsia"/>
        </w:rPr>
        <w:t>“</w:t>
      </w:r>
      <w:r>
        <w:t>, so wird der selektierte Eintrag farbig markiert und in eckigen Klammern danach nochmals als im späteren Layout darzustellender Randspaltentext ausgegeben. Diesen Randspaltentext können Sie bearbeiten.</w:t>
      </w:r>
    </w:p>
    <w:p w14:paraId="0D33B568" w14:textId="77777777" w:rsidR="008D5649" w:rsidRDefault="008D5649" w:rsidP="008D5649">
      <w:pPr>
        <w:pStyle w:val="Heading3"/>
      </w:pPr>
      <w:r>
        <w:t>Legal numbers</w:t>
      </w:r>
    </w:p>
    <w:p w14:paraId="0D33B569" w14:textId="77777777" w:rsidR="008D5649" w:rsidRPr="0098401F" w:rsidRDefault="008D5649" w:rsidP="008D5649">
      <w:pPr>
        <w:pStyle w:val="SpStandard"/>
      </w:pPr>
      <w:r>
        <w:t>Legal numbers werden in juristischen Texten verwendet, indem eine Ziffer beim dazugehörigen Absatz platziert wird.</w:t>
      </w:r>
    </w:p>
    <w:p w14:paraId="0D33B56A" w14:textId="77777777" w:rsidR="008D5649" w:rsidRDefault="008D5649" w:rsidP="008D5649">
      <w:pPr>
        <w:pStyle w:val="Heading2"/>
        <w:tabs>
          <w:tab w:val="clear" w:pos="1587"/>
          <w:tab w:val="num" w:pos="1729"/>
        </w:tabs>
        <w:ind w:left="1729"/>
      </w:pPr>
      <w:r>
        <w:t>Didaktische Elemente</w:t>
      </w:r>
    </w:p>
    <w:p w14:paraId="0D33B56B" w14:textId="77777777" w:rsidR="008D5649" w:rsidRDefault="008D5649" w:rsidP="008D5649">
      <w:pPr>
        <w:pStyle w:val="Heading3"/>
      </w:pPr>
      <w:r>
        <w:t>Container</w:t>
      </w:r>
    </w:p>
    <w:p w14:paraId="0D33B56C" w14:textId="77777777" w:rsidR="008D5649" w:rsidRDefault="008D5649" w:rsidP="008D5649">
      <w:pPr>
        <w:pStyle w:val="SpStandard"/>
      </w:pPr>
      <w:r>
        <w:t xml:space="preserve">Didaktische Elemente, die zur Auswahl stehen, werden als Container bezeichnet. </w:t>
      </w:r>
    </w:p>
    <w:p w14:paraId="0D33B56D" w14:textId="77777777" w:rsidR="008D5649" w:rsidRDefault="008D5649" w:rsidP="008D5649">
      <w:pPr>
        <w:pStyle w:val="SpStandard"/>
      </w:pPr>
      <w:r>
        <w:t xml:space="preserve">Container können Text, Aufzählungen und eine Überschrift enthalten, die mit </w:t>
      </w:r>
      <w:r>
        <w:rPr>
          <w:rFonts w:hint="eastAsia"/>
        </w:rPr>
        <w:t>„</w:t>
      </w:r>
      <w:r>
        <w:t>Container-Überschrift</w:t>
      </w:r>
      <w:r>
        <w:rPr>
          <w:rFonts w:hint="eastAsia"/>
        </w:rPr>
        <w:t>“</w:t>
      </w:r>
      <w:r>
        <w:t xml:space="preserve"> formatiert wird. Andere Zwischenüberschriften sind nicht erlaubt. </w:t>
      </w:r>
    </w:p>
    <w:p w14:paraId="0D33B56E" w14:textId="77777777" w:rsidR="008D5649" w:rsidRDefault="008D5649" w:rsidP="008D5649">
      <w:pPr>
        <w:pStyle w:val="SpStandard"/>
      </w:pPr>
      <w:r>
        <w:t xml:space="preserve">Eine </w:t>
      </w:r>
      <w:r>
        <w:rPr>
          <w:rFonts w:hint="eastAsia"/>
        </w:rPr>
        <w:t>Ü</w:t>
      </w:r>
      <w:r>
        <w:t xml:space="preserve">berschrift ist nicht notwendig, wenn der Container nur aus einem Textabsatz oder einer Aufzählung besteht. </w:t>
      </w:r>
    </w:p>
    <w:p w14:paraId="0D33B56F" w14:textId="77777777" w:rsidR="008D5649" w:rsidRDefault="008D5649" w:rsidP="008D5649">
      <w:pPr>
        <w:pStyle w:val="SpStandard"/>
        <w:rPr>
          <w:lang w:eastAsia="en-US"/>
        </w:rPr>
      </w:pPr>
      <w:r>
        <w:rPr>
          <w:lang w:eastAsia="en-US"/>
        </w:rPr>
        <w:t>Beispiele:</w:t>
      </w:r>
    </w:p>
    <w:p w14:paraId="0D33B570" w14:textId="77777777" w:rsidR="008D5649" w:rsidRPr="00D86B15" w:rsidRDefault="008D5649" w:rsidP="008D5649">
      <w:pPr>
        <w:pStyle w:val="SpSpecialStart"/>
      </w:pPr>
      <w:r w:rsidRPr="00D86B15">
        <w:t>Important Start</w:t>
      </w:r>
    </w:p>
    <w:p w14:paraId="0D33B571" w14:textId="77777777" w:rsidR="008D5649" w:rsidRPr="00BA0CF7" w:rsidRDefault="008D5649" w:rsidP="008D5649">
      <w:pPr>
        <w:pStyle w:val="SpStandard"/>
      </w:pPr>
      <w:r>
        <w:t>Didaktische Elemente, die zur Auswahl stehen, werden als Container bezeichnet</w:t>
      </w:r>
    </w:p>
    <w:p w14:paraId="0D33B572" w14:textId="77777777" w:rsidR="008D5649" w:rsidRPr="00432E93" w:rsidRDefault="008D5649" w:rsidP="008D5649">
      <w:pPr>
        <w:pStyle w:val="SpSpecialStop"/>
        <w:rPr>
          <w:lang w:val="en-US"/>
        </w:rPr>
      </w:pPr>
      <w:r w:rsidRPr="00432E93">
        <w:rPr>
          <w:lang w:val="en-US"/>
        </w:rPr>
        <w:t>Important Stop</w:t>
      </w:r>
    </w:p>
    <w:p w14:paraId="0D33B573" w14:textId="77777777" w:rsidR="008D5649" w:rsidRPr="00432E93" w:rsidRDefault="008D5649" w:rsidP="008D5649">
      <w:pPr>
        <w:pStyle w:val="SpSpecialStart"/>
        <w:rPr>
          <w:lang w:val="en-US"/>
        </w:rPr>
      </w:pPr>
      <w:r w:rsidRPr="00432E93">
        <w:rPr>
          <w:lang w:val="en-US"/>
        </w:rPr>
        <w:t>Overview Start</w:t>
      </w:r>
    </w:p>
    <w:p w14:paraId="0D33B574" w14:textId="77777777" w:rsidR="008D5649" w:rsidRDefault="008D5649" w:rsidP="008D5649">
      <w:pPr>
        <w:pStyle w:val="SpSpecialHead1"/>
        <w:rPr>
          <w:lang w:val="en-US"/>
        </w:rPr>
      </w:pPr>
      <w:r>
        <w:rPr>
          <w:lang w:val="en-US"/>
        </w:rPr>
        <w:t>Container (Überschrift)</w:t>
      </w:r>
    </w:p>
    <w:p w14:paraId="2B6E656E" w14:textId="009DD75B" w:rsidR="006F358A" w:rsidRPr="00CB1E3E" w:rsidRDefault="006F358A" w:rsidP="008D5649">
      <w:pPr>
        <w:pStyle w:val="SpListDash1"/>
      </w:pPr>
      <w:r w:rsidRPr="00CB1E3E">
        <w:t>Am Buchanfang</w:t>
      </w:r>
      <w:r w:rsidRPr="00CB1E3E">
        <w:br/>
        <w:t xml:space="preserve">- </w:t>
      </w:r>
      <w:r w:rsidR="00CB1E3E">
        <w:t xml:space="preserve">z. B. Abkürzungsverzeichnis </w:t>
      </w:r>
      <w:r w:rsidRPr="00CB1E3E">
        <w:t>(</w:t>
      </w:r>
      <w:r w:rsidR="00CB1E3E" w:rsidRPr="0038695B">
        <w:t>Description</w:t>
      </w:r>
      <w:r>
        <w:t>)</w:t>
      </w:r>
    </w:p>
    <w:p w14:paraId="0D33B575" w14:textId="77777777" w:rsidR="008D5649" w:rsidRPr="00CB1E3E" w:rsidRDefault="008D5649" w:rsidP="008D5649">
      <w:pPr>
        <w:pStyle w:val="SpListDash1"/>
      </w:pPr>
      <w:r w:rsidRPr="00CB1E3E">
        <w:t>Am Kapitelanfang</w:t>
      </w:r>
    </w:p>
    <w:p w14:paraId="0D33B576" w14:textId="77777777" w:rsidR="008D5649" w:rsidRPr="00CB1E3E" w:rsidRDefault="008D5649" w:rsidP="008D5649">
      <w:pPr>
        <w:pStyle w:val="SpListDash2"/>
      </w:pPr>
      <w:r w:rsidRPr="00CB1E3E">
        <w:t>Abstract (siehe Reiter “Start”)</w:t>
      </w:r>
    </w:p>
    <w:p w14:paraId="0D33B577" w14:textId="77777777" w:rsidR="008D5649" w:rsidRPr="00CB1E3E" w:rsidRDefault="008D5649" w:rsidP="008D5649">
      <w:pPr>
        <w:pStyle w:val="SpListDash2"/>
      </w:pPr>
      <w:r w:rsidRPr="00CB1E3E">
        <w:t>Trailer</w:t>
      </w:r>
    </w:p>
    <w:p w14:paraId="0D33B578" w14:textId="77777777" w:rsidR="008D5649" w:rsidRPr="00CB1E3E" w:rsidRDefault="008D5649" w:rsidP="008D5649">
      <w:pPr>
        <w:pStyle w:val="SpListDash1"/>
      </w:pPr>
      <w:r w:rsidRPr="00CB1E3E">
        <w:t>Im Kapitel</w:t>
      </w:r>
    </w:p>
    <w:p w14:paraId="0D33B579" w14:textId="77777777" w:rsidR="008D5649" w:rsidRPr="00CB1E3E" w:rsidRDefault="008D5649" w:rsidP="008D5649">
      <w:pPr>
        <w:pStyle w:val="SpListDash2"/>
      </w:pPr>
      <w:r w:rsidRPr="00CB1E3E">
        <w:t>Definition</w:t>
      </w:r>
    </w:p>
    <w:p w14:paraId="0D33B57A" w14:textId="77777777" w:rsidR="008D5649" w:rsidRPr="00CB1E3E" w:rsidRDefault="008D5649" w:rsidP="008D5649">
      <w:pPr>
        <w:pStyle w:val="SpListDash2"/>
      </w:pPr>
      <w:r w:rsidRPr="00CB1E3E">
        <w:t>Example/Beispiel</w:t>
      </w:r>
    </w:p>
    <w:p w14:paraId="0D33B57B" w14:textId="77777777" w:rsidR="008D5649" w:rsidRPr="00CB1E3E" w:rsidRDefault="008D5649" w:rsidP="008D5649">
      <w:pPr>
        <w:pStyle w:val="SpListDash2"/>
      </w:pPr>
      <w:r w:rsidRPr="00CB1E3E">
        <w:t>Important/Wichtig/Merksatz</w:t>
      </w:r>
    </w:p>
    <w:p w14:paraId="0D33B57C" w14:textId="77777777" w:rsidR="008D5649" w:rsidRDefault="008D5649" w:rsidP="008D5649">
      <w:pPr>
        <w:pStyle w:val="SpListDash2"/>
        <w:rPr>
          <w:lang w:val="en-US"/>
        </w:rPr>
      </w:pPr>
      <w:r w:rsidRPr="00CB1E3E">
        <w:t>O</w:t>
      </w:r>
      <w:r>
        <w:rPr>
          <w:lang w:val="en-US"/>
        </w:rPr>
        <w:t>verview/Übersicht</w:t>
      </w:r>
    </w:p>
    <w:p w14:paraId="0D33B57D" w14:textId="77777777" w:rsidR="008D5649" w:rsidRDefault="008D5649" w:rsidP="008D5649">
      <w:pPr>
        <w:pStyle w:val="SpListDash2"/>
        <w:rPr>
          <w:lang w:val="en-US"/>
        </w:rPr>
      </w:pPr>
      <w:r>
        <w:rPr>
          <w:lang w:val="en-US"/>
        </w:rPr>
        <w:t>Tip</w:t>
      </w:r>
    </w:p>
    <w:p w14:paraId="0D33B57E" w14:textId="77777777" w:rsidR="008D5649" w:rsidRDefault="008D5649" w:rsidP="008D5649">
      <w:pPr>
        <w:pStyle w:val="SpListDash2"/>
        <w:rPr>
          <w:lang w:val="en-US"/>
        </w:rPr>
      </w:pPr>
      <w:r>
        <w:rPr>
          <w:lang w:val="en-US"/>
        </w:rPr>
        <w:t>Background Information/Zusätzliche Information</w:t>
      </w:r>
    </w:p>
    <w:p w14:paraId="0D33B57F" w14:textId="77777777" w:rsidR="008D5649" w:rsidRDefault="008D5649" w:rsidP="008D5649">
      <w:pPr>
        <w:pStyle w:val="SpListDash2"/>
        <w:rPr>
          <w:lang w:val="en-US"/>
        </w:rPr>
      </w:pPr>
      <w:r>
        <w:rPr>
          <w:lang w:val="en-US"/>
        </w:rPr>
        <w:t>Legal Text/Gesetzestext</w:t>
      </w:r>
    </w:p>
    <w:p w14:paraId="0D33B580" w14:textId="77777777" w:rsidR="008D5649" w:rsidRDefault="008D5649" w:rsidP="008D5649">
      <w:pPr>
        <w:pStyle w:val="SpListDash2"/>
        <w:rPr>
          <w:lang w:val="en-US"/>
        </w:rPr>
      </w:pPr>
      <w:r>
        <w:rPr>
          <w:lang w:val="en-US"/>
        </w:rPr>
        <w:t>Questions/Fragen</w:t>
      </w:r>
    </w:p>
    <w:p w14:paraId="0D33B581" w14:textId="77777777" w:rsidR="008D5649" w:rsidRDefault="008D5649" w:rsidP="008D5649">
      <w:pPr>
        <w:pStyle w:val="SpListDash2"/>
        <w:rPr>
          <w:lang w:val="en-US"/>
        </w:rPr>
      </w:pPr>
      <w:r>
        <w:rPr>
          <w:lang w:val="en-US"/>
        </w:rPr>
        <w:t>Programmcode</w:t>
      </w:r>
    </w:p>
    <w:p w14:paraId="0D33B582" w14:textId="77777777" w:rsidR="008D5649" w:rsidRDefault="008D5649" w:rsidP="008D5649">
      <w:pPr>
        <w:pStyle w:val="SpListDash2"/>
        <w:rPr>
          <w:lang w:val="en-US"/>
        </w:rPr>
      </w:pPr>
      <w:r>
        <w:rPr>
          <w:lang w:val="en-US"/>
        </w:rPr>
        <w:t>Definition List</w:t>
      </w:r>
    </w:p>
    <w:p w14:paraId="0D33B583" w14:textId="77777777" w:rsidR="008D5649" w:rsidRDefault="008D5649" w:rsidP="008D5649">
      <w:pPr>
        <w:pStyle w:val="SpListDash1"/>
        <w:rPr>
          <w:lang w:val="en-US"/>
        </w:rPr>
      </w:pPr>
      <w:r>
        <w:rPr>
          <w:lang w:val="en-US"/>
        </w:rPr>
        <w:t>Am Kapitelende</w:t>
      </w:r>
    </w:p>
    <w:p w14:paraId="0D33B584" w14:textId="77777777" w:rsidR="008D5649" w:rsidRDefault="008D5649" w:rsidP="008D5649">
      <w:pPr>
        <w:pStyle w:val="SpListDash2"/>
        <w:rPr>
          <w:lang w:val="en-US"/>
        </w:rPr>
      </w:pPr>
      <w:r>
        <w:rPr>
          <w:lang w:val="en-US"/>
        </w:rPr>
        <w:t>Conclusion/Fazit, Zusammenfassung</w:t>
      </w:r>
    </w:p>
    <w:p w14:paraId="0D33B585" w14:textId="77777777" w:rsidR="008D5649" w:rsidRDefault="008D5649" w:rsidP="008D5649">
      <w:pPr>
        <w:pStyle w:val="SpListDash1"/>
        <w:rPr>
          <w:lang w:val="en-US"/>
        </w:rPr>
      </w:pPr>
      <w:r>
        <w:rPr>
          <w:lang w:val="en-US"/>
        </w:rPr>
        <w:t>Am Buchende</w:t>
      </w:r>
    </w:p>
    <w:p w14:paraId="0D33B586" w14:textId="77777777" w:rsidR="008D5649" w:rsidRPr="00432E93" w:rsidRDefault="008D5649" w:rsidP="008D5649">
      <w:pPr>
        <w:pStyle w:val="SpListDash2"/>
        <w:rPr>
          <w:lang w:val="en-US"/>
        </w:rPr>
      </w:pPr>
      <w:r>
        <w:rPr>
          <w:lang w:val="en-US"/>
        </w:rPr>
        <w:t>Glossary/Glossar</w:t>
      </w:r>
    </w:p>
    <w:p w14:paraId="0D33B587" w14:textId="77777777" w:rsidR="008D5649" w:rsidRPr="00432E93" w:rsidRDefault="008D5649" w:rsidP="008D5649">
      <w:pPr>
        <w:pStyle w:val="SpSpecialStop"/>
        <w:rPr>
          <w:lang w:val="en-US"/>
        </w:rPr>
      </w:pPr>
      <w:r w:rsidRPr="00432E93">
        <w:rPr>
          <w:lang w:val="en-US"/>
        </w:rPr>
        <w:t>Overview Stop</w:t>
      </w:r>
    </w:p>
    <w:p w14:paraId="0D33B588" w14:textId="77777777" w:rsidR="008D5649" w:rsidRDefault="008D5649" w:rsidP="008D5649">
      <w:pPr>
        <w:pStyle w:val="Heading2"/>
      </w:pPr>
      <w:bookmarkStart w:id="52" w:name="_Abbildungen,_Tabellen,_Verweise,"/>
      <w:bookmarkEnd w:id="52"/>
      <w:r>
        <w:t>Extras</w:t>
      </w:r>
    </w:p>
    <w:p w14:paraId="0D33B589" w14:textId="77777777" w:rsidR="008D5649" w:rsidRDefault="008D5649" w:rsidP="008D5649">
      <w:pPr>
        <w:pStyle w:val="Heading3"/>
      </w:pPr>
      <w:r>
        <w:t>Sonderzeichen</w:t>
      </w:r>
    </w:p>
    <w:p w14:paraId="0D33B58A" w14:textId="77777777" w:rsidR="008D5649" w:rsidRDefault="008D5649" w:rsidP="008D5649">
      <w:pPr>
        <w:pStyle w:val="SpStandard"/>
      </w:pPr>
      <w:r>
        <w:rPr>
          <w:rFonts w:hint="eastAsia"/>
        </w:rPr>
        <w:t>Hier sind häufig vorkommende Sonderzeichen aufgenommen. Man wird von dort weitergeführt zur vollständigen Sonderzeichenliste von Word.</w:t>
      </w:r>
    </w:p>
    <w:p w14:paraId="0D33B58B" w14:textId="77777777" w:rsidR="008D5649" w:rsidRDefault="008D5649" w:rsidP="008D5649">
      <w:pPr>
        <w:pStyle w:val="SpStandard"/>
      </w:pPr>
      <w:r>
        <w:rPr>
          <w:rFonts w:hint="eastAsia"/>
        </w:rPr>
        <w:t>Beispiele:</w:t>
      </w:r>
    </w:p>
    <w:tbl>
      <w:tblPr>
        <w:tblStyle w:val="SpTableStandard"/>
        <w:tblW w:w="0" w:type="auto"/>
        <w:tblInd w:w="108" w:type="dxa"/>
        <w:tblLayout w:type="fixed"/>
        <w:tblLook w:val="04A0" w:firstRow="1" w:lastRow="0" w:firstColumn="1" w:lastColumn="0" w:noHBand="0" w:noVBand="1"/>
      </w:tblPr>
      <w:tblGrid>
        <w:gridCol w:w="1560"/>
        <w:gridCol w:w="7542"/>
      </w:tblGrid>
      <w:tr w:rsidR="008D5649" w14:paraId="0D33B58E" w14:textId="77777777" w:rsidTr="006D4851">
        <w:tc>
          <w:tcPr>
            <w:tcW w:w="1560" w:type="dxa"/>
            <w:tcBorders>
              <w:top w:val="single" w:sz="2" w:space="0" w:color="auto"/>
              <w:left w:val="single" w:sz="2" w:space="0" w:color="auto"/>
              <w:bottom w:val="single" w:sz="2" w:space="0" w:color="auto"/>
              <w:right w:val="single" w:sz="2" w:space="0" w:color="auto"/>
            </w:tcBorders>
            <w:hideMark/>
          </w:tcPr>
          <w:p w14:paraId="0D33B58C" w14:textId="77777777" w:rsidR="008D5649" w:rsidRDefault="008D5649" w:rsidP="006D4851">
            <w:pPr>
              <w:pStyle w:val="SpTabBody"/>
              <w:rPr>
                <w:b/>
              </w:rPr>
            </w:pPr>
            <w:r>
              <w:rPr>
                <w:rFonts w:hint="eastAsia"/>
                <w:b/>
              </w:rPr>
              <w:t>Symbol</w:t>
            </w:r>
          </w:p>
        </w:tc>
        <w:tc>
          <w:tcPr>
            <w:tcW w:w="7542" w:type="dxa"/>
            <w:tcBorders>
              <w:top w:val="single" w:sz="2" w:space="0" w:color="auto"/>
              <w:left w:val="single" w:sz="2" w:space="0" w:color="auto"/>
              <w:bottom w:val="single" w:sz="2" w:space="0" w:color="auto"/>
              <w:right w:val="single" w:sz="2" w:space="0" w:color="auto"/>
            </w:tcBorders>
            <w:hideMark/>
          </w:tcPr>
          <w:p w14:paraId="0D33B58D" w14:textId="77777777" w:rsidR="008D5649" w:rsidRDefault="008D5649" w:rsidP="006D4851">
            <w:pPr>
              <w:pStyle w:val="SpTabBody"/>
              <w:rPr>
                <w:b/>
              </w:rPr>
            </w:pPr>
            <w:r>
              <w:rPr>
                <w:rFonts w:hint="eastAsia"/>
                <w:b/>
              </w:rPr>
              <w:t>Bedeutung</w:t>
            </w:r>
          </w:p>
        </w:tc>
      </w:tr>
      <w:tr w:rsidR="008D5649" w14:paraId="0D33B595" w14:textId="77777777" w:rsidTr="006D4851">
        <w:tc>
          <w:tcPr>
            <w:tcW w:w="1560" w:type="dxa"/>
            <w:tcBorders>
              <w:top w:val="single" w:sz="2" w:space="0" w:color="auto"/>
              <w:left w:val="single" w:sz="2" w:space="0" w:color="auto"/>
              <w:bottom w:val="single" w:sz="2" w:space="0" w:color="auto"/>
              <w:right w:val="single" w:sz="2" w:space="0" w:color="auto"/>
            </w:tcBorders>
            <w:hideMark/>
          </w:tcPr>
          <w:p w14:paraId="0D33B58F" w14:textId="77777777" w:rsidR="008D5649" w:rsidRPr="000A3166" w:rsidRDefault="008D5649" w:rsidP="006D4851">
            <w:pPr>
              <w:pStyle w:val="SpTabBody"/>
            </w:pPr>
            <w:r w:rsidRPr="000A3166">
              <w:rPr>
                <w:rFonts w:hint="eastAsia"/>
                <w:lang w:val="en-US"/>
              </w:rPr>
              <w:t>▁▁▁</w:t>
            </w:r>
          </w:p>
        </w:tc>
        <w:tc>
          <w:tcPr>
            <w:tcW w:w="7542" w:type="dxa"/>
            <w:tcBorders>
              <w:top w:val="single" w:sz="2" w:space="0" w:color="auto"/>
              <w:left w:val="single" w:sz="2" w:space="0" w:color="auto"/>
              <w:bottom w:val="single" w:sz="2" w:space="0" w:color="auto"/>
              <w:right w:val="single" w:sz="2" w:space="0" w:color="auto"/>
            </w:tcBorders>
            <w:hideMark/>
          </w:tcPr>
          <w:p w14:paraId="0D33B590" w14:textId="77777777" w:rsidR="008D5649" w:rsidRPr="000A3166" w:rsidRDefault="008D5649" w:rsidP="006D4851">
            <w:pPr>
              <w:pStyle w:val="SpStandard"/>
            </w:pPr>
            <w:r w:rsidRPr="000A3166">
              <w:t xml:space="preserve">Dieses Zeichen </w:t>
            </w:r>
            <w:r w:rsidRPr="000A3166">
              <w:rPr>
                <w:rFonts w:hint="eastAsia"/>
              </w:rPr>
              <w:t xml:space="preserve">steht für Linie/Notizlinie </w:t>
            </w:r>
            <w:r w:rsidRPr="000A3166">
              <w:t>("line")</w:t>
            </w:r>
          </w:p>
          <w:p w14:paraId="0D33B591" w14:textId="77777777" w:rsidR="008D5649" w:rsidRPr="000A3166" w:rsidRDefault="008D5649" w:rsidP="006D4851">
            <w:pPr>
              <w:pStyle w:val="SpListDash1"/>
            </w:pPr>
            <w:r w:rsidRPr="000A3166">
              <w:rPr>
                <w:rFonts w:hint="eastAsia"/>
              </w:rPr>
              <w:t>Die</w:t>
            </w:r>
            <w:r w:rsidRPr="000A3166">
              <w:t xml:space="preserve"> Notizlinie kann </w:t>
            </w:r>
            <w:r w:rsidRPr="000A3166">
              <w:rPr>
                <w:rFonts w:hint="eastAsia"/>
              </w:rPr>
              <w:t xml:space="preserve">z.B. </w:t>
            </w:r>
            <w:r w:rsidRPr="000A3166">
              <w:t>in</w:t>
            </w:r>
            <w:r w:rsidRPr="000A3166">
              <w:rPr>
                <w:rFonts w:hint="eastAsia"/>
              </w:rPr>
              <w:t xml:space="preserve"> Fragebögen u.</w:t>
            </w:r>
            <w:r w:rsidRPr="000A3166">
              <w:t xml:space="preserve"> dgl. </w:t>
            </w:r>
            <w:r w:rsidRPr="000A3166">
              <w:rPr>
                <w:rFonts w:hint="eastAsia"/>
              </w:rPr>
              <w:t xml:space="preserve">eingesetzt werden; </w:t>
            </w:r>
          </w:p>
          <w:p w14:paraId="0D33B592" w14:textId="77777777" w:rsidR="008D5649" w:rsidRPr="000A3166" w:rsidRDefault="008D5649" w:rsidP="006D4851">
            <w:pPr>
              <w:pStyle w:val="SpListDash1"/>
            </w:pPr>
            <w:r w:rsidRPr="000A3166">
              <w:t>Sie kann im</w:t>
            </w:r>
            <w:r w:rsidRPr="000A3166">
              <w:rPr>
                <w:rFonts w:hint="eastAsia"/>
              </w:rPr>
              <w:t xml:space="preserve"> Container Questionnaire</w:t>
            </w:r>
            <w:r w:rsidRPr="000A3166">
              <w:t xml:space="preserve"> verwendet werden.</w:t>
            </w:r>
          </w:p>
          <w:p w14:paraId="0D33B593" w14:textId="77777777" w:rsidR="008D5649" w:rsidRPr="000A3166" w:rsidRDefault="008D5649" w:rsidP="006D4851">
            <w:pPr>
              <w:pStyle w:val="SpListDash1"/>
            </w:pPr>
            <w:r w:rsidRPr="000A3166">
              <w:t>Sie kann (auch ohne Container) einfach im Fließtext verwendet werden.</w:t>
            </w:r>
          </w:p>
          <w:p w14:paraId="0D33B594" w14:textId="77777777" w:rsidR="008D5649" w:rsidRDefault="008D5649" w:rsidP="006D4851">
            <w:pPr>
              <w:pStyle w:val="SpTabBody"/>
            </w:pPr>
            <w:r w:rsidRPr="000A3166">
              <w:rPr>
                <w:b/>
              </w:rPr>
              <w:t>Hinweis</w:t>
            </w:r>
            <w:r w:rsidRPr="000A3166">
              <w:t>: Bitte das Zeichen immer in eine separate Zeile stellen.</w:t>
            </w:r>
          </w:p>
        </w:tc>
      </w:tr>
      <w:tr w:rsidR="008D5649" w14:paraId="0D33B598" w14:textId="77777777" w:rsidTr="006D4851">
        <w:tc>
          <w:tcPr>
            <w:tcW w:w="1560" w:type="dxa"/>
            <w:tcBorders>
              <w:top w:val="single" w:sz="2" w:space="0" w:color="auto"/>
              <w:left w:val="single" w:sz="2" w:space="0" w:color="auto"/>
              <w:bottom w:val="single" w:sz="2" w:space="0" w:color="auto"/>
              <w:right w:val="single" w:sz="2" w:space="0" w:color="auto"/>
            </w:tcBorders>
            <w:hideMark/>
          </w:tcPr>
          <w:p w14:paraId="0D33B596" w14:textId="77777777" w:rsidR="008D5649" w:rsidRDefault="008D5649" w:rsidP="006D4851">
            <w:pPr>
              <w:pStyle w:val="SpTabBody"/>
            </w:pPr>
            <w:r>
              <w:rPr>
                <w:rFonts w:hint="eastAsia"/>
              </w:rPr>
              <w:fldChar w:fldCharType="begin"/>
            </w:r>
            <w:r>
              <w:rPr>
                <w:rFonts w:hint="eastAsia"/>
              </w:rPr>
              <w:instrText xml:space="preserve"> eq \O(V;</w:instrText>
            </w:r>
            <w:r>
              <w:rPr>
                <w:rFonts w:hint="eastAsia"/>
                <w:lang w:val="en-US"/>
              </w:rPr>
              <w:instrText>˙</w:instrText>
            </w:r>
            <w:r>
              <w:rPr>
                <w:rFonts w:hint="eastAsia"/>
              </w:rPr>
              <w:instrText xml:space="preserve">) </w:instrText>
            </w:r>
            <w:r>
              <w:rPr>
                <w:rFonts w:hint="eastAsia"/>
              </w:rPr>
              <w:fldChar w:fldCharType="end"/>
            </w:r>
            <w:r>
              <w:rPr>
                <w:rFonts w:hint="eastAsia"/>
              </w:rPr>
              <w:t>(V dot)</w:t>
            </w:r>
          </w:p>
        </w:tc>
        <w:tc>
          <w:tcPr>
            <w:tcW w:w="7542" w:type="dxa"/>
            <w:tcBorders>
              <w:top w:val="single" w:sz="2" w:space="0" w:color="auto"/>
              <w:left w:val="single" w:sz="2" w:space="0" w:color="auto"/>
              <w:bottom w:val="single" w:sz="2" w:space="0" w:color="auto"/>
              <w:right w:val="single" w:sz="2" w:space="0" w:color="auto"/>
            </w:tcBorders>
            <w:hideMark/>
          </w:tcPr>
          <w:p w14:paraId="0D33B597" w14:textId="77777777" w:rsidR="008D5649" w:rsidRDefault="008D5649" w:rsidP="006D4851">
            <w:pPr>
              <w:pStyle w:val="SpTabBody"/>
            </w:pPr>
            <w:r>
              <w:rPr>
                <w:rFonts w:hint="eastAsia"/>
              </w:rPr>
              <w:t xml:space="preserve">steht für </w:t>
            </w:r>
            <w:r>
              <w:rPr>
                <w:rFonts w:hint="eastAsia"/>
                <w:b/>
              </w:rPr>
              <w:t>Ventilation</w:t>
            </w:r>
          </w:p>
        </w:tc>
      </w:tr>
      <w:tr w:rsidR="008D5649" w14:paraId="0D33B59B" w14:textId="77777777" w:rsidTr="006D4851">
        <w:tc>
          <w:tcPr>
            <w:tcW w:w="1560" w:type="dxa"/>
            <w:tcBorders>
              <w:top w:val="single" w:sz="2" w:space="0" w:color="auto"/>
              <w:left w:val="single" w:sz="2" w:space="0" w:color="auto"/>
              <w:bottom w:val="single" w:sz="2" w:space="0" w:color="auto"/>
              <w:right w:val="single" w:sz="2" w:space="0" w:color="auto"/>
            </w:tcBorders>
            <w:hideMark/>
          </w:tcPr>
          <w:p w14:paraId="0D33B599" w14:textId="77777777" w:rsidR="008D5649" w:rsidRDefault="008D5649" w:rsidP="006D4851">
            <w:pPr>
              <w:pStyle w:val="SpTabBody"/>
            </w:pPr>
            <w:r>
              <w:rPr>
                <w:rFonts w:hint="eastAsia"/>
              </w:rPr>
              <w:fldChar w:fldCharType="begin"/>
            </w:r>
            <w:r>
              <w:rPr>
                <w:rFonts w:hint="eastAsia"/>
              </w:rPr>
              <w:instrText xml:space="preserve"> eq \O(x;</w:instrText>
            </w:r>
            <w:r>
              <w:rPr>
                <w:rFonts w:hint="eastAsia"/>
                <w:lang w:val="en-US"/>
              </w:rPr>
              <w:instrText>ˉ</w:instrText>
            </w:r>
            <w:r>
              <w:rPr>
                <w:rFonts w:hint="eastAsia"/>
              </w:rPr>
              <w:instrText xml:space="preserve">) </w:instrText>
            </w:r>
            <w:r>
              <w:rPr>
                <w:rFonts w:hint="eastAsia"/>
              </w:rPr>
              <w:fldChar w:fldCharType="end"/>
            </w:r>
            <w:r>
              <w:rPr>
                <w:rFonts w:hint="eastAsia"/>
              </w:rPr>
              <w:t>(x overline)</w:t>
            </w:r>
          </w:p>
        </w:tc>
        <w:tc>
          <w:tcPr>
            <w:tcW w:w="7542" w:type="dxa"/>
            <w:tcBorders>
              <w:top w:val="single" w:sz="2" w:space="0" w:color="auto"/>
              <w:left w:val="single" w:sz="2" w:space="0" w:color="auto"/>
              <w:bottom w:val="single" w:sz="2" w:space="0" w:color="auto"/>
              <w:right w:val="single" w:sz="2" w:space="0" w:color="auto"/>
            </w:tcBorders>
            <w:hideMark/>
          </w:tcPr>
          <w:p w14:paraId="0D33B59A" w14:textId="77777777" w:rsidR="008D5649" w:rsidRDefault="008D5649" w:rsidP="006D4851">
            <w:pPr>
              <w:pStyle w:val="SpTabBody"/>
            </w:pPr>
            <w:r>
              <w:rPr>
                <w:rFonts w:hint="eastAsia"/>
              </w:rPr>
              <w:t xml:space="preserve">steht für </w:t>
            </w:r>
            <w:r>
              <w:rPr>
                <w:b/>
              </w:rPr>
              <w:t>Mittelwert</w:t>
            </w:r>
          </w:p>
        </w:tc>
      </w:tr>
    </w:tbl>
    <w:p w14:paraId="0D33B59C" w14:textId="77777777" w:rsidR="008D5649" w:rsidRDefault="008D5649" w:rsidP="008D5649">
      <w:pPr>
        <w:pStyle w:val="SpStandard"/>
      </w:pPr>
    </w:p>
    <w:p w14:paraId="042F9A4A" w14:textId="54003F2F" w:rsidR="00A96267" w:rsidRDefault="00A96267" w:rsidP="008D5649">
      <w:pPr>
        <w:pStyle w:val="SpStandard"/>
      </w:pPr>
      <w:r w:rsidRPr="00CB1E3E">
        <w:rPr>
          <w:b/>
        </w:rPr>
        <w:t>Achtung:</w:t>
      </w:r>
      <w:r>
        <w:t xml:space="preserve"> Sollten Sie die Funktion „Weitere Symbole“ nutzen, verwenden Sie bitte ausschließlich </w:t>
      </w:r>
      <w:r w:rsidRPr="00CB1E3E">
        <w:rPr>
          <w:b/>
        </w:rPr>
        <w:t>Arial Unicode</w:t>
      </w:r>
      <w:r w:rsidR="00CB1E3E">
        <w:rPr>
          <w:b/>
        </w:rPr>
        <w:t>!</w:t>
      </w:r>
    </w:p>
    <w:p w14:paraId="0D33B59D" w14:textId="77777777" w:rsidR="008D5649" w:rsidRDefault="008D5649" w:rsidP="008D5649">
      <w:pPr>
        <w:pStyle w:val="Heading3"/>
      </w:pPr>
      <w:bookmarkStart w:id="53" w:name="_Toc369790822"/>
      <w:bookmarkStart w:id="54" w:name="_Toc367464711"/>
      <w:bookmarkStart w:id="55" w:name="_Toc367368498"/>
      <w:bookmarkStart w:id="56" w:name="_Toc365643753"/>
      <w:bookmarkStart w:id="57" w:name="_Toc361922169"/>
      <w:bookmarkStart w:id="58" w:name="_Toc365969356"/>
      <w:bookmarkStart w:id="59" w:name="_Toc365969414"/>
      <w:bookmarkStart w:id="60" w:name="_Toc372295425"/>
      <w:r>
        <w:rPr>
          <w:rFonts w:hint="eastAsia"/>
        </w:rPr>
        <w:t>Griechische Buchstaben</w:t>
      </w:r>
      <w:bookmarkEnd w:id="53"/>
      <w:bookmarkEnd w:id="54"/>
      <w:bookmarkEnd w:id="55"/>
      <w:bookmarkEnd w:id="56"/>
      <w:bookmarkEnd w:id="57"/>
      <w:bookmarkEnd w:id="58"/>
      <w:bookmarkEnd w:id="59"/>
      <w:bookmarkEnd w:id="60"/>
    </w:p>
    <w:p w14:paraId="0D33B59E" w14:textId="77777777" w:rsidR="008D5649" w:rsidRDefault="008D5649" w:rsidP="008D5649">
      <w:pPr>
        <w:pStyle w:val="SpStandard"/>
      </w:pPr>
      <w:r>
        <w:rPr>
          <w:rFonts w:hint="eastAsia"/>
        </w:rPr>
        <w:t>Können jederzeit bei Bedarf dort entnommen werden.</w:t>
      </w:r>
    </w:p>
    <w:p w14:paraId="0D33B59F" w14:textId="77777777" w:rsidR="008D5649" w:rsidRDefault="008D5649" w:rsidP="008D5649">
      <w:pPr>
        <w:pStyle w:val="Heading3"/>
      </w:pPr>
      <w:r>
        <w:t>Shortcuts</w:t>
      </w:r>
    </w:p>
    <w:p w14:paraId="0D33B5A0" w14:textId="77777777" w:rsidR="008D5649" w:rsidRDefault="008D5649" w:rsidP="008D5649">
      <w:pPr>
        <w:pStyle w:val="SpStandard"/>
      </w:pPr>
      <w:r>
        <w:t>Diese erleichtern Ihnen das Arbeiten mit der Springer-book-de Vorlage.</w:t>
      </w:r>
    </w:p>
    <w:p w14:paraId="0D33B5A1" w14:textId="77777777" w:rsidR="008D5649" w:rsidRDefault="008D5649" w:rsidP="008D5649">
      <w:pPr>
        <w:pStyle w:val="Heading3"/>
      </w:pPr>
      <w:r>
        <w:t>Neuer Kommentar</w:t>
      </w:r>
    </w:p>
    <w:p w14:paraId="0D33B5A2" w14:textId="77777777" w:rsidR="008D5649" w:rsidRPr="005D020E" w:rsidRDefault="008D5649" w:rsidP="008D5649">
      <w:pPr>
        <w:pStyle w:val="SpStandard"/>
      </w:pPr>
      <w:r>
        <w:t xml:space="preserve">Mit dieser Funktion vermerken Sie Mitteilungen zum Manuskript an den Verlag. </w:t>
      </w:r>
    </w:p>
    <w:p w14:paraId="0D33B5A3" w14:textId="77777777" w:rsidR="008D5649" w:rsidRDefault="008D5649" w:rsidP="008D5649">
      <w:pPr>
        <w:pStyle w:val="Heading3"/>
      </w:pPr>
      <w:bookmarkStart w:id="61" w:name="_Toc369790823"/>
      <w:bookmarkStart w:id="62" w:name="_Toc367464712"/>
      <w:bookmarkStart w:id="63" w:name="_Toc367368499"/>
      <w:bookmarkStart w:id="64" w:name="_Toc365969357"/>
      <w:bookmarkStart w:id="65" w:name="_Toc365969415"/>
      <w:bookmarkStart w:id="66" w:name="_Toc372295426"/>
      <w:r>
        <w:rPr>
          <w:rFonts w:hint="eastAsia"/>
        </w:rPr>
        <w:t>Schlussarbeiten</w:t>
      </w:r>
      <w:bookmarkStart w:id="67" w:name="_Toc361922171"/>
      <w:bookmarkStart w:id="68" w:name="_Toc361921688"/>
      <w:bookmarkStart w:id="69" w:name="_Toc361920856"/>
      <w:bookmarkStart w:id="70" w:name="_Toc361913187"/>
      <w:bookmarkStart w:id="71" w:name="_Toc361911648"/>
      <w:bookmarkStart w:id="72" w:name="_Toc361852482"/>
      <w:bookmarkStart w:id="73" w:name="_Toc360122609"/>
      <w:bookmarkStart w:id="74" w:name="_Toc360122608"/>
      <w:bookmarkEnd w:id="61"/>
      <w:bookmarkEnd w:id="62"/>
      <w:bookmarkEnd w:id="63"/>
      <w:bookmarkEnd w:id="64"/>
      <w:bookmarkEnd w:id="65"/>
      <w:bookmarkEnd w:id="66"/>
    </w:p>
    <w:p w14:paraId="0D33B5A4" w14:textId="77777777" w:rsidR="008D5649" w:rsidRDefault="008D5649" w:rsidP="008D5649">
      <w:pPr>
        <w:pStyle w:val="SpStandard"/>
      </w:pPr>
      <w:r>
        <w:rPr>
          <w:rFonts w:hint="eastAsia"/>
        </w:rPr>
        <w:t>In diesem Menü befinden sich Funktionen, die am Ende der MS-Bearbeitung erforderlich sind. Sie dienen zum Einen einer formalen Prüfung (</w:t>
      </w:r>
      <w:r>
        <w:rPr>
          <w:rFonts w:cs="Arial Unicode MS" w:hint="eastAsia"/>
        </w:rPr>
        <w:t>▶</w:t>
      </w:r>
      <w:r>
        <w:rPr>
          <w:rFonts w:hint="eastAsia"/>
        </w:rPr>
        <w:t xml:space="preserve"> Abschn. </w:t>
      </w:r>
      <w:r>
        <w:rPr>
          <w:rFonts w:hint="eastAsia"/>
        </w:rPr>
        <w:fldChar w:fldCharType="begin"/>
      </w:r>
      <w:r>
        <w:rPr>
          <w:rFonts w:hint="eastAsia"/>
        </w:rPr>
        <w:instrText xml:space="preserve"> REF _Ref365991497 \n \h </w:instrText>
      </w:r>
      <w:r>
        <w:rPr>
          <w:rFonts w:hint="eastAsia"/>
        </w:rPr>
      </w:r>
      <w:r>
        <w:rPr>
          <w:rFonts w:hint="eastAsia"/>
        </w:rPr>
        <w:fldChar w:fldCharType="separate"/>
      </w:r>
      <w:r w:rsidR="00584124">
        <w:t>1.6.5.1</w:t>
      </w:r>
      <w:r>
        <w:rPr>
          <w:rFonts w:hint="eastAsia"/>
        </w:rPr>
        <w:fldChar w:fldCharType="end"/>
      </w:r>
      <w:r>
        <w:rPr>
          <w:rFonts w:hint="eastAsia"/>
        </w:rPr>
        <w:t>) und zum Anderen der inhaltlichen Überprüfung bzw. Aktualisierung des Manuskripts(</w:t>
      </w:r>
      <w:r>
        <w:rPr>
          <w:rFonts w:cs="Arial Unicode MS" w:hint="eastAsia"/>
        </w:rPr>
        <w:t>▶</w:t>
      </w:r>
      <w:r>
        <w:rPr>
          <w:rFonts w:hint="eastAsia"/>
        </w:rPr>
        <w:t xml:space="preserve"> Abschn. </w:t>
      </w:r>
      <w:r>
        <w:rPr>
          <w:rFonts w:hint="eastAsia"/>
        </w:rPr>
        <w:fldChar w:fldCharType="begin"/>
      </w:r>
      <w:r>
        <w:rPr>
          <w:rFonts w:hint="eastAsia"/>
        </w:rPr>
        <w:instrText xml:space="preserve"> REF _Ref365991517 \n \h </w:instrText>
      </w:r>
      <w:r>
        <w:rPr>
          <w:rFonts w:hint="eastAsia"/>
        </w:rPr>
      </w:r>
      <w:r>
        <w:rPr>
          <w:rFonts w:hint="eastAsia"/>
        </w:rPr>
        <w:fldChar w:fldCharType="separate"/>
      </w:r>
      <w:r w:rsidR="00584124">
        <w:t>1.6.5.2</w:t>
      </w:r>
      <w:r>
        <w:rPr>
          <w:rFonts w:hint="eastAsia"/>
        </w:rPr>
        <w:fldChar w:fldCharType="end"/>
      </w:r>
      <w:r>
        <w:rPr>
          <w:rFonts w:hint="eastAsia"/>
        </w:rPr>
        <w:t>).</w:t>
      </w:r>
      <w:bookmarkStart w:id="75" w:name="_Toc365643755"/>
      <w:bookmarkStart w:id="76" w:name="_Ref365641430"/>
    </w:p>
    <w:p w14:paraId="0D33B5A5" w14:textId="77777777" w:rsidR="008D5649" w:rsidRDefault="008D5649" w:rsidP="008D5649">
      <w:pPr>
        <w:pStyle w:val="Heading4"/>
      </w:pPr>
      <w:bookmarkStart w:id="77" w:name="_Toc369790824"/>
      <w:bookmarkStart w:id="78" w:name="_Toc367464713"/>
      <w:bookmarkStart w:id="79" w:name="_Toc367368500"/>
      <w:bookmarkStart w:id="80" w:name="_Toc365969358"/>
      <w:bookmarkStart w:id="81" w:name="_Toc365969416"/>
      <w:bookmarkStart w:id="82" w:name="_Ref365991497"/>
      <w:bookmarkStart w:id="83" w:name="_Toc372295427"/>
      <w:r>
        <w:rPr>
          <w:rFonts w:hint="eastAsia"/>
        </w:rPr>
        <w:t>Makros zur formalen Prüfung</w:t>
      </w:r>
      <w:bookmarkStart w:id="84" w:name="_Toc365643756"/>
      <w:bookmarkEnd w:id="75"/>
      <w:bookmarkEnd w:id="76"/>
      <w:bookmarkEnd w:id="77"/>
      <w:bookmarkEnd w:id="78"/>
      <w:bookmarkEnd w:id="79"/>
      <w:bookmarkEnd w:id="80"/>
      <w:bookmarkEnd w:id="81"/>
      <w:bookmarkEnd w:id="82"/>
      <w:bookmarkEnd w:id="83"/>
    </w:p>
    <w:p w14:paraId="0D33B5A6" w14:textId="77777777" w:rsidR="008D5649" w:rsidRDefault="008D5649" w:rsidP="008D5649">
      <w:pPr>
        <w:pStyle w:val="Heading5"/>
      </w:pPr>
      <w:bookmarkStart w:id="85" w:name="_Toc369790825"/>
      <w:bookmarkStart w:id="86" w:name="_Toc367464714"/>
      <w:bookmarkStart w:id="87" w:name="_Toc367368501"/>
      <w:bookmarkStart w:id="88" w:name="_Toc365969359"/>
      <w:bookmarkStart w:id="89" w:name="_Toc365969417"/>
      <w:bookmarkStart w:id="90" w:name="_Toc372295428"/>
      <w:r>
        <w:rPr>
          <w:rFonts w:hint="eastAsia"/>
        </w:rPr>
        <w:t>Verweise/Felder aktualisieren</w:t>
      </w:r>
      <w:bookmarkEnd w:id="84"/>
      <w:bookmarkEnd w:id="85"/>
      <w:bookmarkEnd w:id="86"/>
      <w:bookmarkEnd w:id="87"/>
      <w:bookmarkEnd w:id="88"/>
      <w:bookmarkEnd w:id="89"/>
      <w:bookmarkEnd w:id="90"/>
    </w:p>
    <w:p w14:paraId="0D33B5A7" w14:textId="77777777" w:rsidR="008D5649" w:rsidRDefault="008D5649" w:rsidP="008D5649">
      <w:pPr>
        <w:pStyle w:val="SpStandard"/>
      </w:pPr>
      <w:r>
        <w:rPr>
          <w:rFonts w:hint="eastAsia"/>
        </w:rPr>
        <w:t>Mit der Schaltfläche „Verweise/Felder aktualisieren“ können Sie abschließend noch einmal alle dynamischen Links/Anker aktualisieren. (Diese Funktion ist auch im Menü „Verweise“ enthalten.)</w:t>
      </w:r>
      <w:bookmarkStart w:id="91" w:name="_Toc365643757"/>
    </w:p>
    <w:p w14:paraId="0D33B5A8" w14:textId="77777777" w:rsidR="008D5649" w:rsidRDefault="008D5649" w:rsidP="008D5649">
      <w:pPr>
        <w:pStyle w:val="Heading5"/>
      </w:pPr>
      <w:bookmarkStart w:id="92" w:name="_Toc369790826"/>
      <w:bookmarkStart w:id="93" w:name="_Toc367464715"/>
      <w:bookmarkStart w:id="94" w:name="_Toc367368502"/>
      <w:bookmarkStart w:id="95" w:name="_Toc365969360"/>
      <w:bookmarkStart w:id="96" w:name="_Toc365969418"/>
      <w:bookmarkStart w:id="97" w:name="_Toc372295429"/>
      <w:r>
        <w:rPr>
          <w:rFonts w:hint="eastAsia"/>
        </w:rPr>
        <w:t>Stichworteinträge nach Arial</w:t>
      </w:r>
      <w:r>
        <w:t xml:space="preserve"> </w:t>
      </w:r>
      <w:r>
        <w:rPr>
          <w:rFonts w:hint="eastAsia"/>
        </w:rPr>
        <w:t>Unicode</w:t>
      </w:r>
      <w:bookmarkEnd w:id="91"/>
      <w:bookmarkEnd w:id="92"/>
      <w:bookmarkEnd w:id="93"/>
      <w:bookmarkEnd w:id="94"/>
      <w:bookmarkEnd w:id="95"/>
      <w:bookmarkEnd w:id="96"/>
      <w:bookmarkEnd w:id="97"/>
    </w:p>
    <w:p w14:paraId="0D33B5A9" w14:textId="77777777" w:rsidR="008D5649" w:rsidRDefault="008D5649" w:rsidP="008D5649">
      <w:pPr>
        <w:pStyle w:val="SpStandard"/>
      </w:pPr>
      <w:r>
        <w:rPr>
          <w:rFonts w:hint="eastAsia"/>
        </w:rPr>
        <w:t>Die Schriftart aller Stichworteinträge wird überprüft und ggf. nach Arial Unicode vereinheitlicht.</w:t>
      </w:r>
      <w:bookmarkStart w:id="98" w:name="_Toc365643758"/>
    </w:p>
    <w:p w14:paraId="0D33B5AA" w14:textId="77777777" w:rsidR="008D5649" w:rsidRDefault="008D5649" w:rsidP="008D5649">
      <w:pPr>
        <w:pStyle w:val="Heading5"/>
      </w:pPr>
      <w:bookmarkStart w:id="99" w:name="_Toc369790827"/>
      <w:bookmarkStart w:id="100" w:name="_Toc367464716"/>
      <w:bookmarkStart w:id="101" w:name="_Toc367368503"/>
      <w:bookmarkStart w:id="102" w:name="_Toc365969361"/>
      <w:bookmarkStart w:id="103" w:name="_Toc365969419"/>
      <w:bookmarkStart w:id="104" w:name="_Toc372295430"/>
      <w:r>
        <w:rPr>
          <w:rFonts w:hint="eastAsia"/>
        </w:rPr>
        <w:t>Alle Änderungen annehmen</w:t>
      </w:r>
      <w:bookmarkEnd w:id="98"/>
      <w:bookmarkEnd w:id="99"/>
      <w:bookmarkEnd w:id="100"/>
      <w:bookmarkEnd w:id="101"/>
      <w:bookmarkEnd w:id="102"/>
      <w:bookmarkEnd w:id="103"/>
      <w:bookmarkEnd w:id="104"/>
    </w:p>
    <w:p w14:paraId="0D33B5AB" w14:textId="77777777" w:rsidR="008D5649" w:rsidRDefault="008D5649" w:rsidP="008D5649">
      <w:pPr>
        <w:pStyle w:val="SpStandard"/>
      </w:pPr>
      <w:r>
        <w:rPr>
          <w:rFonts w:hint="eastAsia"/>
        </w:rPr>
        <w:t xml:space="preserve">Durch Klick auf diese Schaltfläche werden sämtliche Korrekturen angenommen. Falls nur einzelne Korrekturen angenommen werden sollen, müssen diese – wie üblich – einzeln angesteuert und angenommen (bzw. abgelehnt) werden. </w:t>
      </w:r>
      <w:bookmarkStart w:id="105" w:name="_Toc365643759"/>
    </w:p>
    <w:p w14:paraId="0D33B5AC" w14:textId="77777777" w:rsidR="008D5649" w:rsidRDefault="008D5649" w:rsidP="008D5649">
      <w:pPr>
        <w:pStyle w:val="Heading5"/>
      </w:pPr>
      <w:bookmarkStart w:id="106" w:name="_Toc369790828"/>
      <w:bookmarkStart w:id="107" w:name="_Toc367464717"/>
      <w:bookmarkStart w:id="108" w:name="_Toc367368504"/>
      <w:bookmarkStart w:id="109" w:name="_Toc365969362"/>
      <w:bookmarkStart w:id="110" w:name="_Toc365969420"/>
      <w:bookmarkStart w:id="111" w:name="_Toc372295431"/>
      <w:r>
        <w:rPr>
          <w:rFonts w:hint="eastAsia"/>
        </w:rPr>
        <w:t>Kommentare und Abschnittswechsel löschen</w:t>
      </w:r>
      <w:bookmarkEnd w:id="105"/>
      <w:bookmarkEnd w:id="106"/>
      <w:bookmarkEnd w:id="107"/>
      <w:bookmarkEnd w:id="108"/>
      <w:bookmarkEnd w:id="109"/>
      <w:bookmarkEnd w:id="110"/>
      <w:bookmarkEnd w:id="111"/>
    </w:p>
    <w:p w14:paraId="0D33B5AD" w14:textId="77777777" w:rsidR="008D5649" w:rsidRDefault="008D5649" w:rsidP="008D5649">
      <w:pPr>
        <w:pStyle w:val="SpStandard"/>
      </w:pPr>
      <w:r>
        <w:rPr>
          <w:rFonts w:hint="eastAsia"/>
        </w:rPr>
        <w:t xml:space="preserve">Das Makro löscht alle Kommentare und Abschnittswechsel des Dokuments. Gleichzeitig werden damit multiple Leerzeichen, leere Absätze sowie das Inhaltsverzeichnis und das Stichwortverzeichnis gelöscht. (Achtung: Abb.- und Tabellenliste werden </w:t>
      </w:r>
      <w:r>
        <w:rPr>
          <w:rFonts w:hint="eastAsia"/>
          <w:b/>
        </w:rPr>
        <w:t>nicht</w:t>
      </w:r>
      <w:r>
        <w:rPr>
          <w:rFonts w:hint="eastAsia"/>
        </w:rPr>
        <w:t xml:space="preserve"> automatisch gelöscht.</w:t>
      </w:r>
      <w:bookmarkStart w:id="112" w:name="_Toc365643760"/>
      <w:r>
        <w:rPr>
          <w:rFonts w:hint="eastAsia"/>
        </w:rPr>
        <w:t>)</w:t>
      </w:r>
    </w:p>
    <w:p w14:paraId="0D33B5AE" w14:textId="77777777" w:rsidR="008D5649" w:rsidRDefault="008D5649" w:rsidP="008D5649">
      <w:pPr>
        <w:pStyle w:val="Heading5"/>
      </w:pPr>
      <w:bookmarkStart w:id="113" w:name="_Toc369790829"/>
      <w:bookmarkStart w:id="114" w:name="_Toc367464718"/>
      <w:bookmarkStart w:id="115" w:name="_Toc367368505"/>
      <w:bookmarkStart w:id="116" w:name="_Toc365969363"/>
      <w:bookmarkStart w:id="117" w:name="_Toc365969421"/>
      <w:bookmarkStart w:id="118" w:name="_Toc372295432"/>
      <w:r>
        <w:rPr>
          <w:rFonts w:hint="eastAsia"/>
        </w:rPr>
        <w:t>Validierung des Dokuments durchführen</w:t>
      </w:r>
      <w:bookmarkEnd w:id="112"/>
      <w:bookmarkEnd w:id="113"/>
      <w:bookmarkEnd w:id="114"/>
      <w:bookmarkEnd w:id="115"/>
      <w:bookmarkEnd w:id="116"/>
      <w:bookmarkEnd w:id="117"/>
      <w:bookmarkEnd w:id="118"/>
    </w:p>
    <w:p w14:paraId="0D33B5AF" w14:textId="77777777" w:rsidR="008D5649" w:rsidRDefault="008D5649" w:rsidP="008D5649">
      <w:pPr>
        <w:pStyle w:val="SpStandard"/>
      </w:pPr>
      <w:r>
        <w:rPr>
          <w:rFonts w:hint="eastAsia"/>
        </w:rPr>
        <w:t xml:space="preserve">Dieses Makro prüft die Formate: Verwendung von </w:t>
      </w:r>
      <w:r>
        <w:t xml:space="preserve">Springer-book-de </w:t>
      </w:r>
      <w:r>
        <w:rPr>
          <w:rFonts w:hint="eastAsia"/>
        </w:rPr>
        <w:t>Absatz- und -Zeichenformaten und auf korrekt geschlossene Bild-Container, sonstige Container und Marginalienblöcke.</w:t>
      </w:r>
    </w:p>
    <w:p w14:paraId="0D33B5B0" w14:textId="77777777" w:rsidR="008D5649" w:rsidRDefault="008D5649" w:rsidP="008D5649">
      <w:pPr>
        <w:pStyle w:val="SpStandard"/>
      </w:pPr>
      <w:r>
        <w:rPr>
          <w:rFonts w:hint="eastAsia"/>
        </w:rPr>
        <w:t>Falsche Formate werden in einem Fenster angezeigt und können in der Datei „angesteuert“ werden, um sie zu korrigieren</w:t>
      </w:r>
      <w:bookmarkStart w:id="119" w:name="_Toc365643761"/>
      <w:r>
        <w:t>.</w:t>
      </w:r>
    </w:p>
    <w:p w14:paraId="0D33B5B1" w14:textId="77777777" w:rsidR="008D5649" w:rsidRDefault="008D5649" w:rsidP="008D5649">
      <w:pPr>
        <w:pStyle w:val="Heading5"/>
      </w:pPr>
      <w:bookmarkStart w:id="120" w:name="_Toc369790830"/>
      <w:bookmarkStart w:id="121" w:name="_Toc367464719"/>
      <w:bookmarkStart w:id="122" w:name="_Toc367368506"/>
      <w:bookmarkStart w:id="123" w:name="_Toc365969364"/>
      <w:bookmarkStart w:id="124" w:name="_Toc365969422"/>
      <w:bookmarkStart w:id="125" w:name="_Toc372295433"/>
      <w:r>
        <w:rPr>
          <w:rFonts w:hint="eastAsia"/>
        </w:rPr>
        <w:t>Markierung Validierungsfehler zurücksetzen</w:t>
      </w:r>
      <w:bookmarkEnd w:id="119"/>
      <w:bookmarkEnd w:id="120"/>
      <w:bookmarkEnd w:id="121"/>
      <w:bookmarkEnd w:id="122"/>
      <w:bookmarkEnd w:id="123"/>
      <w:bookmarkEnd w:id="124"/>
      <w:bookmarkEnd w:id="125"/>
    </w:p>
    <w:p w14:paraId="0D33B5B2" w14:textId="77777777" w:rsidR="008D5649" w:rsidRDefault="008D5649" w:rsidP="008D5649">
      <w:pPr>
        <w:pStyle w:val="SpStandard"/>
      </w:pPr>
      <w:r>
        <w:rPr>
          <w:rFonts w:hint="eastAsia"/>
        </w:rPr>
        <w:t xml:space="preserve">Wenn die Validierungsfehler behoben worden sind, kann man mittels Klick auf die Schaltfläche </w:t>
      </w:r>
      <w:r>
        <w:t>„</w:t>
      </w:r>
      <w:r>
        <w:rPr>
          <w:rFonts w:hint="eastAsia"/>
        </w:rPr>
        <w:t>Markierung Validierungsfehler zurücksetzen“ die Markierung wieder entfernen.</w:t>
      </w:r>
      <w:bookmarkStart w:id="126" w:name="_Toc365643762"/>
      <w:bookmarkStart w:id="127" w:name="_Ref365641515"/>
    </w:p>
    <w:p w14:paraId="0D33B5B3" w14:textId="77777777" w:rsidR="008D5649" w:rsidRDefault="008D5649" w:rsidP="008D5649">
      <w:pPr>
        <w:pStyle w:val="Heading4"/>
      </w:pPr>
      <w:bookmarkStart w:id="128" w:name="_Toc369790831"/>
      <w:bookmarkStart w:id="129" w:name="_Toc367464720"/>
      <w:bookmarkStart w:id="130" w:name="_Toc367368507"/>
      <w:bookmarkStart w:id="131" w:name="_Toc365969365"/>
      <w:bookmarkStart w:id="132" w:name="_Toc365969423"/>
      <w:bookmarkStart w:id="133" w:name="_Ref365991517"/>
      <w:bookmarkStart w:id="134" w:name="_Toc372295434"/>
      <w:r>
        <w:rPr>
          <w:rFonts w:hint="eastAsia"/>
        </w:rPr>
        <w:t>Makros zur inhaltlichen Prüfung</w:t>
      </w:r>
      <w:bookmarkStart w:id="135" w:name="_Toc365643763"/>
      <w:bookmarkEnd w:id="126"/>
      <w:bookmarkEnd w:id="127"/>
      <w:bookmarkEnd w:id="128"/>
      <w:bookmarkEnd w:id="129"/>
      <w:bookmarkEnd w:id="130"/>
      <w:bookmarkEnd w:id="131"/>
      <w:bookmarkEnd w:id="132"/>
      <w:bookmarkEnd w:id="133"/>
      <w:bookmarkEnd w:id="134"/>
    </w:p>
    <w:p w14:paraId="0D33B5B4" w14:textId="77777777" w:rsidR="008D5649" w:rsidRDefault="008D5649" w:rsidP="008D5649">
      <w:pPr>
        <w:pStyle w:val="Heading5"/>
      </w:pPr>
      <w:bookmarkStart w:id="136" w:name="_Toc369790832"/>
      <w:bookmarkStart w:id="137" w:name="_Toc367464721"/>
      <w:bookmarkStart w:id="138" w:name="_Toc367368508"/>
      <w:bookmarkStart w:id="139" w:name="_Toc365969366"/>
      <w:bookmarkStart w:id="140" w:name="_Toc365969424"/>
      <w:bookmarkStart w:id="141" w:name="_Toc372295435"/>
      <w:r>
        <w:rPr>
          <w:rFonts w:hint="eastAsia"/>
        </w:rPr>
        <w:t>Inhaltsverzeichnis erzeugen</w:t>
      </w:r>
      <w:bookmarkEnd w:id="67"/>
      <w:bookmarkEnd w:id="68"/>
      <w:bookmarkEnd w:id="69"/>
      <w:bookmarkEnd w:id="70"/>
      <w:bookmarkEnd w:id="71"/>
      <w:bookmarkEnd w:id="72"/>
      <w:bookmarkEnd w:id="73"/>
      <w:bookmarkEnd w:id="135"/>
      <w:bookmarkEnd w:id="136"/>
      <w:bookmarkEnd w:id="137"/>
      <w:bookmarkEnd w:id="138"/>
      <w:bookmarkEnd w:id="139"/>
      <w:bookmarkEnd w:id="140"/>
      <w:bookmarkEnd w:id="141"/>
    </w:p>
    <w:p w14:paraId="0D33B5B5" w14:textId="77777777" w:rsidR="008D5649" w:rsidRDefault="008D5649" w:rsidP="008D5649">
      <w:pPr>
        <w:pStyle w:val="SpStandard"/>
      </w:pPr>
      <w:r>
        <w:rPr>
          <w:rFonts w:hint="eastAsia"/>
        </w:rPr>
        <w:t xml:space="preserve">Erzeugt das Kapitel-Inhaltsverzeichnis (zur Prüfung während und/oder nach der MS-Bearbeitung). </w:t>
      </w:r>
    </w:p>
    <w:p w14:paraId="0D33B5B6" w14:textId="77777777" w:rsidR="008D5649" w:rsidRDefault="008D5649" w:rsidP="008D5649">
      <w:pPr>
        <w:pStyle w:val="SpStandard"/>
      </w:pPr>
      <w:r>
        <w:rPr>
          <w:rFonts w:hint="eastAsia"/>
        </w:rPr>
        <w:t>Beispiel: Seite 1–2.</w:t>
      </w:r>
      <w:bookmarkStart w:id="142" w:name="_Toc365643764"/>
      <w:bookmarkStart w:id="143" w:name="_Toc361922172"/>
      <w:bookmarkStart w:id="144" w:name="_Toc361921689"/>
      <w:bookmarkStart w:id="145" w:name="_Toc361920857"/>
      <w:bookmarkStart w:id="146" w:name="_Toc361913188"/>
      <w:bookmarkStart w:id="147" w:name="_Toc361911649"/>
      <w:bookmarkStart w:id="148" w:name="_Toc361852483"/>
      <w:bookmarkStart w:id="149" w:name="_Toc360122610"/>
    </w:p>
    <w:p w14:paraId="0D33B5B7" w14:textId="77777777" w:rsidR="008D5649" w:rsidRDefault="008D5649" w:rsidP="008D5649">
      <w:pPr>
        <w:pStyle w:val="Heading5"/>
      </w:pPr>
      <w:bookmarkStart w:id="150" w:name="_Toc369790833"/>
      <w:bookmarkStart w:id="151" w:name="_Toc367464723"/>
      <w:bookmarkStart w:id="152" w:name="_Toc367368510"/>
      <w:bookmarkStart w:id="153" w:name="_Toc365969368"/>
      <w:bookmarkStart w:id="154" w:name="_Toc365969426"/>
      <w:bookmarkStart w:id="155" w:name="_Toc372295436"/>
      <w:bookmarkStart w:id="156" w:name="_Toc367464722"/>
      <w:bookmarkStart w:id="157" w:name="_Toc367368509"/>
      <w:bookmarkStart w:id="158" w:name="_Toc365969367"/>
      <w:bookmarkStart w:id="159" w:name="_Toc365969425"/>
      <w:r>
        <w:rPr>
          <w:rFonts w:hint="eastAsia"/>
        </w:rPr>
        <w:t>Tab.-Liste erzeugen</w:t>
      </w:r>
      <w:bookmarkEnd w:id="150"/>
      <w:bookmarkEnd w:id="151"/>
      <w:bookmarkEnd w:id="152"/>
      <w:bookmarkEnd w:id="153"/>
      <w:bookmarkEnd w:id="154"/>
      <w:bookmarkEnd w:id="155"/>
    </w:p>
    <w:p w14:paraId="0D33B5B8" w14:textId="77777777" w:rsidR="008D5649" w:rsidRDefault="008D5649" w:rsidP="008D5649">
      <w:pPr>
        <w:pStyle w:val="SpStandard"/>
      </w:pPr>
      <w:r>
        <w:rPr>
          <w:rFonts w:hint="eastAsia"/>
        </w:rPr>
        <w:t>Mit dieser Funktion können Sie eine Tab.-Liste erzeugen, die außer der Nummer und Überschrift der Tabelle eine zusätzliche Spalte erzeugt, z. B. für Hinweise/Anmerkungen. Beispiel: Seite 15.</w:t>
      </w:r>
    </w:p>
    <w:p w14:paraId="0D33B5B9" w14:textId="77777777" w:rsidR="008D5649" w:rsidRPr="00D41868" w:rsidRDefault="008D5649" w:rsidP="008D5649">
      <w:pPr>
        <w:pStyle w:val="Heading5"/>
      </w:pPr>
      <w:bookmarkStart w:id="160" w:name="_Toc369790834"/>
      <w:bookmarkStart w:id="161" w:name="_Toc372295437"/>
      <w:r w:rsidRPr="00D41868">
        <w:rPr>
          <w:rFonts w:hint="eastAsia"/>
        </w:rPr>
        <w:t>Abb.-Liste erzeugen</w:t>
      </w:r>
      <w:bookmarkEnd w:id="74"/>
      <w:bookmarkEnd w:id="142"/>
      <w:bookmarkEnd w:id="143"/>
      <w:bookmarkEnd w:id="144"/>
      <w:bookmarkEnd w:id="145"/>
      <w:bookmarkEnd w:id="146"/>
      <w:bookmarkEnd w:id="147"/>
      <w:bookmarkEnd w:id="148"/>
      <w:bookmarkEnd w:id="149"/>
      <w:bookmarkEnd w:id="156"/>
      <w:bookmarkEnd w:id="157"/>
      <w:bookmarkEnd w:id="158"/>
      <w:bookmarkEnd w:id="159"/>
      <w:bookmarkEnd w:id="160"/>
      <w:bookmarkEnd w:id="161"/>
    </w:p>
    <w:p w14:paraId="0D33B5BA" w14:textId="77777777" w:rsidR="008D5649" w:rsidRPr="00D41868" w:rsidRDefault="008D5649" w:rsidP="008D5649">
      <w:pPr>
        <w:pStyle w:val="SpStandard"/>
      </w:pPr>
      <w:r w:rsidRPr="00D41868">
        <w:rPr>
          <w:rFonts w:hint="eastAsia"/>
        </w:rPr>
        <w:t xml:space="preserve">Mit dieser Schaltfläche wird eine </w:t>
      </w:r>
      <w:r w:rsidRPr="00D41868">
        <w:t>Liste (</w:t>
      </w:r>
      <w:r w:rsidRPr="00D41868">
        <w:rPr>
          <w:rFonts w:hint="eastAsia"/>
        </w:rPr>
        <w:t>Tabelle</w:t>
      </w:r>
      <w:r w:rsidRPr="00D41868">
        <w:t>)</w:t>
      </w:r>
      <w:r w:rsidRPr="00D41868">
        <w:rPr>
          <w:rFonts w:hint="eastAsia"/>
        </w:rPr>
        <w:t xml:space="preserve"> mit allen Angaben zu den im Dokument enthaltenen Abbildungen erzeugt. (</w:t>
      </w:r>
      <w:r w:rsidRPr="00D41868">
        <w:t xml:space="preserve">Deshalb ist es wichtig, dass während </w:t>
      </w:r>
      <w:r w:rsidRPr="00D41868">
        <w:rPr>
          <w:rFonts w:hint="eastAsia"/>
        </w:rPr>
        <w:t xml:space="preserve">der MS-Erstellung </w:t>
      </w:r>
      <w:r w:rsidRPr="00D41868">
        <w:t xml:space="preserve">möglichst </w:t>
      </w:r>
      <w:r w:rsidRPr="00D41868">
        <w:rPr>
          <w:rFonts w:hint="eastAsia"/>
        </w:rPr>
        <w:t>alle Felder im Abb.-Platzhalter aus</w:t>
      </w:r>
      <w:r w:rsidRPr="00D41868">
        <w:t>ge</w:t>
      </w:r>
      <w:r w:rsidRPr="00D41868">
        <w:rPr>
          <w:rFonts w:hint="eastAsia"/>
        </w:rPr>
        <w:t>füll</w:t>
      </w:r>
      <w:r w:rsidRPr="00D41868">
        <w:t>t werd</w:t>
      </w:r>
      <w:r w:rsidRPr="00D41868">
        <w:rPr>
          <w:rFonts w:hint="eastAsia"/>
        </w:rPr>
        <w:t xml:space="preserve">en.) </w:t>
      </w:r>
    </w:p>
    <w:p w14:paraId="0D33B5BB" w14:textId="77777777" w:rsidR="008D5649" w:rsidRPr="00D41868" w:rsidRDefault="008D5649" w:rsidP="008D5649">
      <w:pPr>
        <w:pStyle w:val="SpStandard"/>
      </w:pPr>
      <w:r w:rsidRPr="00D41868">
        <w:rPr>
          <w:rFonts w:hint="eastAsia"/>
        </w:rPr>
        <w:t xml:space="preserve">Um die Liste zu erzeugen, </w:t>
      </w:r>
      <w:r w:rsidRPr="00D41868">
        <w:t>stellen</w:t>
      </w:r>
      <w:r w:rsidRPr="00D41868">
        <w:rPr>
          <w:rFonts w:hint="eastAsia"/>
        </w:rPr>
        <w:t xml:space="preserve"> Sie bitte de</w:t>
      </w:r>
      <w:r w:rsidRPr="00D41868">
        <w:t>n</w:t>
      </w:r>
      <w:r w:rsidRPr="00D41868">
        <w:rPr>
          <w:rFonts w:hint="eastAsia"/>
        </w:rPr>
        <w:t xml:space="preserve"> Cursor immer ans Ende des Kapitels</w:t>
      </w:r>
      <w:r w:rsidRPr="00D41868">
        <w:t xml:space="preserve"> in eine neue Zeile</w:t>
      </w:r>
      <w:r w:rsidRPr="00D41868">
        <w:rPr>
          <w:rFonts w:hint="eastAsia"/>
        </w:rPr>
        <w:t>!</w:t>
      </w:r>
    </w:p>
    <w:p w14:paraId="0D33B5BC" w14:textId="77777777" w:rsidR="008D5649" w:rsidRPr="00D41868" w:rsidRDefault="008D5649" w:rsidP="008D5649">
      <w:pPr>
        <w:pStyle w:val="SpStandard"/>
      </w:pPr>
      <w:r w:rsidRPr="00D41868">
        <w:rPr>
          <w:rFonts w:hint="eastAsia"/>
        </w:rPr>
        <w:t>Die Abb.-Liste enthält folgende Angaben (</w:t>
      </w:r>
      <w:r w:rsidRPr="00D41868">
        <w:t>=</w:t>
      </w:r>
      <w:r w:rsidRPr="00D41868">
        <w:rPr>
          <w:rFonts w:hint="eastAsia"/>
        </w:rPr>
        <w:t xml:space="preserve"> Kopfspalteneinträge in der Tabelle): </w:t>
      </w:r>
    </w:p>
    <w:p w14:paraId="0D33B5BD" w14:textId="3B026A00" w:rsidR="008D5649" w:rsidRPr="00D41868" w:rsidRDefault="008D5649" w:rsidP="008D5649">
      <w:pPr>
        <w:pStyle w:val="SpStandard"/>
      </w:pPr>
      <w:r w:rsidRPr="00D41868">
        <w:rPr>
          <w:rFonts w:hint="eastAsia"/>
        </w:rPr>
        <w:t>1) Abb.-.Nummer, 2)</w:t>
      </w:r>
      <w:r w:rsidRPr="00D41868">
        <w:t> </w:t>
      </w:r>
      <w:r w:rsidRPr="00D41868">
        <w:rPr>
          <w:rFonts w:hint="eastAsia"/>
        </w:rPr>
        <w:t>Abb.-Legende, 3)</w:t>
      </w:r>
      <w:r w:rsidRPr="00D41868">
        <w:t> </w:t>
      </w:r>
      <w:r w:rsidRPr="00D41868">
        <w:rPr>
          <w:rFonts w:hint="eastAsia"/>
        </w:rPr>
        <w:t>Dateiname, 4)</w:t>
      </w:r>
      <w:r w:rsidRPr="00D41868">
        <w:t> </w:t>
      </w:r>
      <w:r w:rsidRPr="00D41868">
        <w:rPr>
          <w:rFonts w:hint="eastAsia"/>
        </w:rPr>
        <w:t>Abb.-Typ, 5)</w:t>
      </w:r>
      <w:r w:rsidRPr="00D41868">
        <w:t> </w:t>
      </w:r>
      <w:r w:rsidRPr="00D41868">
        <w:rPr>
          <w:rFonts w:hint="eastAsia"/>
        </w:rPr>
        <w:t>Farbigkeit im Manuskript (=IST), 6)</w:t>
      </w:r>
      <w:r w:rsidRPr="00D41868">
        <w:t> </w:t>
      </w:r>
      <w:r w:rsidRPr="00D41868">
        <w:rPr>
          <w:rFonts w:hint="eastAsia"/>
        </w:rPr>
        <w:t>Farbigkeit im Buch (=SOLL), 7)</w:t>
      </w:r>
      <w:r w:rsidRPr="00D41868">
        <w:t> </w:t>
      </w:r>
      <w:r w:rsidRPr="00D41868">
        <w:rPr>
          <w:rFonts w:hint="eastAsia"/>
        </w:rPr>
        <w:t>Rechteinhaber, 8)</w:t>
      </w:r>
      <w:r w:rsidRPr="00D41868">
        <w:t> </w:t>
      </w:r>
      <w:r w:rsidRPr="00D41868">
        <w:rPr>
          <w:rFonts w:hint="eastAsia"/>
        </w:rPr>
        <w:t>Informationen zu den Abdruckrechten,</w:t>
      </w:r>
      <w:r w:rsidR="00CB1E3E">
        <w:br/>
      </w:r>
      <w:r w:rsidR="00CB1E3E">
        <w:br/>
      </w:r>
      <w:r w:rsidRPr="00D41868">
        <w:rPr>
          <w:rFonts w:hint="eastAsia"/>
        </w:rPr>
        <w:t>9)</w:t>
      </w:r>
      <w:r w:rsidRPr="00D41868">
        <w:t> </w:t>
      </w:r>
      <w:r w:rsidRPr="00D41868">
        <w:rPr>
          <w:rFonts w:hint="eastAsia"/>
        </w:rPr>
        <w:t>Hinweise für Verlag/Setzerei (=wichtige Informationen zu den einzelnen Abbildungen für Verlag bzw. Setzerei).</w:t>
      </w:r>
    </w:p>
    <w:p w14:paraId="0D33B5BE" w14:textId="77777777" w:rsidR="008D5649" w:rsidRPr="00D41868" w:rsidRDefault="008D5649" w:rsidP="008D5649">
      <w:pPr>
        <w:pStyle w:val="SpStandard"/>
      </w:pPr>
      <w:r w:rsidRPr="00D41868">
        <w:rPr>
          <w:rFonts w:hint="eastAsia"/>
        </w:rPr>
        <w:t xml:space="preserve">Die Abb.-Liste wird automatisch im </w:t>
      </w:r>
      <w:r w:rsidRPr="00D41868">
        <w:rPr>
          <w:rFonts w:hint="eastAsia"/>
          <w:b/>
        </w:rPr>
        <w:t>Querformat</w:t>
      </w:r>
      <w:bookmarkStart w:id="162" w:name="_Toc365643765"/>
      <w:bookmarkStart w:id="163" w:name="_Toc361922173"/>
      <w:bookmarkStart w:id="164" w:name="_Toc361921690"/>
      <w:bookmarkStart w:id="165" w:name="_Toc361920858"/>
      <w:bookmarkStart w:id="166" w:name="_Toc361913189"/>
      <w:bookmarkStart w:id="167" w:name="_Toc361911650"/>
      <w:bookmarkStart w:id="168" w:name="_Toc361852484"/>
      <w:bookmarkStart w:id="169" w:name="_Toc360122611"/>
      <w:r>
        <w:rPr>
          <w:rFonts w:hint="eastAsia"/>
        </w:rPr>
        <w:t xml:space="preserve"> angelegt</w:t>
      </w:r>
      <w:r>
        <w:t>.</w:t>
      </w:r>
    </w:p>
    <w:p w14:paraId="0D33B5BF" w14:textId="77777777" w:rsidR="008D5649" w:rsidRPr="00D41868" w:rsidRDefault="008D5649" w:rsidP="008D5649">
      <w:pPr>
        <w:pStyle w:val="SpStandard"/>
      </w:pPr>
      <w:r w:rsidRPr="00D41868">
        <w:rPr>
          <w:rFonts w:hint="eastAsia"/>
        </w:rPr>
        <w:t xml:space="preserve">Vor Abgabe des MS an den Verlag müssen die Abb.-Listen wieder aus den einzelnen Dateien entfernt und stattdessen eine </w:t>
      </w:r>
      <w:r w:rsidRPr="00D41868">
        <w:t xml:space="preserve">chronologische </w:t>
      </w:r>
      <w:r w:rsidRPr="00D41868">
        <w:rPr>
          <w:rFonts w:hint="eastAsia"/>
        </w:rPr>
        <w:t>Gesamtabbildungsliste aller Kapitel erstellt werden.</w:t>
      </w:r>
    </w:p>
    <w:p w14:paraId="0D33B5C0" w14:textId="77777777" w:rsidR="008D5649" w:rsidRDefault="008D5649" w:rsidP="008D5649">
      <w:pPr>
        <w:pStyle w:val="SpStandard"/>
      </w:pPr>
      <w:r w:rsidRPr="00D41868">
        <w:rPr>
          <w:rFonts w:hint="eastAsia"/>
          <w:b/>
          <w:color w:val="C00000"/>
        </w:rPr>
        <w:t>Achtung!</w:t>
      </w:r>
      <w:r w:rsidRPr="00D41868">
        <w:rPr>
          <w:rFonts w:hint="eastAsia"/>
        </w:rPr>
        <w:t xml:space="preserve"> </w:t>
      </w:r>
      <w:r w:rsidRPr="00D41868">
        <w:t>Wenn Sie die Abb.-Liste wieder löschen, gehen Sie bitte wie folgt vor:</w:t>
      </w:r>
      <w:r w:rsidRPr="00D41868">
        <w:br/>
        <w:t xml:space="preserve">Fügen Sie zunächst einen </w:t>
      </w:r>
      <w:r>
        <w:t xml:space="preserve">manuellen </w:t>
      </w:r>
      <w:r w:rsidRPr="00D41868">
        <w:t xml:space="preserve">Seitenwechsel ein (Strg + Return). Danach markieren Sie die Abb.-Liste, und zwar </w:t>
      </w:r>
      <w:r w:rsidRPr="00D41868">
        <w:rPr>
          <w:rFonts w:hint="eastAsia"/>
          <w:b/>
        </w:rPr>
        <w:t>von hinten nach vorn</w:t>
      </w:r>
      <w:r w:rsidRPr="00D41868">
        <w:rPr>
          <w:b/>
        </w:rPr>
        <w:t xml:space="preserve">. </w:t>
      </w:r>
      <w:r w:rsidRPr="00D41868">
        <w:t>D</w:t>
      </w:r>
      <w:r w:rsidRPr="00D41868">
        <w:rPr>
          <w:rFonts w:hint="eastAsia"/>
        </w:rPr>
        <w:t xml:space="preserve">ann </w:t>
      </w:r>
      <w:r w:rsidRPr="00D41868">
        <w:t xml:space="preserve">löschen Sie die Liste </w:t>
      </w:r>
      <w:r w:rsidRPr="00D41868">
        <w:rPr>
          <w:rFonts w:hint="eastAsia"/>
        </w:rPr>
        <w:t xml:space="preserve">mit </w:t>
      </w:r>
      <w:r w:rsidRPr="00D41868">
        <w:t xml:space="preserve">der </w:t>
      </w:r>
      <w:r w:rsidRPr="00D41868">
        <w:rPr>
          <w:rFonts w:hint="eastAsia"/>
        </w:rPr>
        <w:t xml:space="preserve">Entf.-Taste. </w:t>
      </w:r>
      <w:r w:rsidRPr="00D41868">
        <w:t>(</w:t>
      </w:r>
      <w:r w:rsidRPr="00D41868">
        <w:rPr>
          <w:rFonts w:hint="eastAsia"/>
        </w:rPr>
        <w:t xml:space="preserve">Geht man beim Markieren </w:t>
      </w:r>
      <w:r w:rsidRPr="00D41868">
        <w:t>umgekehrt vor</w:t>
      </w:r>
      <w:r w:rsidRPr="00D41868">
        <w:rPr>
          <w:rFonts w:hint="eastAsia"/>
        </w:rPr>
        <w:t>, überträgt sich das Querformat auf alle davor befindlichen Textteile, d.h. das gesamte Dokument erscheint im Querformat.</w:t>
      </w:r>
      <w:r w:rsidRPr="00D41868">
        <w:t>)</w:t>
      </w:r>
    </w:p>
    <w:p w14:paraId="0D33B5C1" w14:textId="77777777" w:rsidR="008D5649" w:rsidRDefault="008D5649" w:rsidP="008D5649">
      <w:pPr>
        <w:pStyle w:val="Heading5"/>
      </w:pPr>
      <w:bookmarkStart w:id="170" w:name="_Toc369790835"/>
      <w:bookmarkStart w:id="171" w:name="_Toc367464724"/>
      <w:bookmarkStart w:id="172" w:name="_Toc367368511"/>
      <w:bookmarkStart w:id="173" w:name="_Toc365969369"/>
      <w:bookmarkStart w:id="174" w:name="_Toc365969427"/>
      <w:bookmarkStart w:id="175" w:name="_Toc365643766"/>
      <w:bookmarkStart w:id="176" w:name="_Toc361922174"/>
      <w:bookmarkStart w:id="177" w:name="_Toc361921691"/>
      <w:bookmarkStart w:id="178" w:name="_Toc361920859"/>
      <w:bookmarkStart w:id="179" w:name="_Toc361913190"/>
      <w:bookmarkStart w:id="180" w:name="_Toc361911651"/>
      <w:bookmarkStart w:id="181" w:name="_Toc361852485"/>
      <w:bookmarkStart w:id="182" w:name="_Toc360122612"/>
      <w:bookmarkStart w:id="183" w:name="_Toc372295438"/>
      <w:bookmarkStart w:id="184" w:name="_Ref400959350"/>
      <w:bookmarkEnd w:id="162"/>
      <w:bookmarkEnd w:id="163"/>
      <w:bookmarkEnd w:id="164"/>
      <w:bookmarkEnd w:id="165"/>
      <w:bookmarkEnd w:id="166"/>
      <w:bookmarkEnd w:id="167"/>
      <w:bookmarkEnd w:id="168"/>
      <w:bookmarkEnd w:id="169"/>
      <w:r>
        <w:rPr>
          <w:rFonts w:hint="eastAsia"/>
        </w:rPr>
        <w:t>Index erzeugen</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0D33B5C2" w14:textId="77777777" w:rsidR="008D5649" w:rsidRDefault="008D5649" w:rsidP="008D5649">
      <w:pPr>
        <w:pStyle w:val="SpStandard"/>
      </w:pPr>
      <w:r>
        <w:rPr>
          <w:rFonts w:hint="eastAsia"/>
        </w:rPr>
        <w:t xml:space="preserve">Mit dieser Funktion können Sie ein provisorisches Verzeichnis Ihrer bisher in dieser Datei markierten Stichwortbegriffe </w:t>
      </w:r>
      <w:r>
        <w:t xml:space="preserve">(=Kap.-Index) </w:t>
      </w:r>
      <w:r>
        <w:rPr>
          <w:rFonts w:hint="eastAsia"/>
        </w:rPr>
        <w:t xml:space="preserve">erzeugen. </w:t>
      </w:r>
      <w:r>
        <w:rPr>
          <w:rFonts w:hint="eastAsia"/>
          <w:b/>
        </w:rPr>
        <w:t>Wichtig</w:t>
      </w:r>
      <w:r>
        <w:rPr>
          <w:rFonts w:hint="eastAsia"/>
        </w:rPr>
        <w:t>: Der Cursor muss am Ende der Datei (nach der Literatur) in einer neuen Zeile stehen, wenn Sie die Schaltfläche aktivieren.</w:t>
      </w:r>
    </w:p>
    <w:p w14:paraId="0D33B5C3" w14:textId="77777777" w:rsidR="008D5649" w:rsidRDefault="008D5649" w:rsidP="008D5649">
      <w:pPr>
        <w:pStyle w:val="SpStandard"/>
      </w:pPr>
      <w:r>
        <w:rPr>
          <w:rFonts w:hint="eastAsia"/>
        </w:rPr>
        <w:t xml:space="preserve">Diese Funktion </w:t>
      </w:r>
      <w:r>
        <w:t>soll Ihnen während der MS-Bearbeitung helfen, die bisher vorgenommenen Markierungen zu prüfen und ggf. zu korrigieren und zu vereinheitlichen.</w:t>
      </w:r>
    </w:p>
    <w:p w14:paraId="0D33B5C4" w14:textId="77777777" w:rsidR="008D5649" w:rsidRDefault="008D5649" w:rsidP="008D5649">
      <w:pPr>
        <w:pStyle w:val="SpStandard"/>
      </w:pPr>
      <w:r>
        <w:rPr>
          <w:rFonts w:hint="eastAsia"/>
          <w:b/>
        </w:rPr>
        <w:t>Vor Abgabe der Datei</w:t>
      </w:r>
      <w:r>
        <w:rPr>
          <w:b/>
        </w:rPr>
        <w:t xml:space="preserve">(en) </w:t>
      </w:r>
      <w:r>
        <w:rPr>
          <w:rFonts w:hint="eastAsia"/>
          <w:b/>
        </w:rPr>
        <w:t>an den Verlag löschen Sie bitte d</w:t>
      </w:r>
      <w:r>
        <w:rPr>
          <w:b/>
        </w:rPr>
        <w:t xml:space="preserve">ie so </w:t>
      </w:r>
      <w:r>
        <w:rPr>
          <w:rFonts w:hint="eastAsia"/>
          <w:b/>
        </w:rPr>
        <w:t>erzeugte</w:t>
      </w:r>
      <w:r>
        <w:rPr>
          <w:b/>
        </w:rPr>
        <w:t>n</w:t>
      </w:r>
      <w:r>
        <w:rPr>
          <w:rFonts w:hint="eastAsia"/>
          <w:b/>
        </w:rPr>
        <w:t xml:space="preserve"> Verzeichnis</w:t>
      </w:r>
      <w:r>
        <w:rPr>
          <w:b/>
        </w:rPr>
        <w:t>se</w:t>
      </w:r>
      <w:r>
        <w:rPr>
          <w:rFonts w:hint="eastAsia"/>
          <w:b/>
        </w:rPr>
        <w:t xml:space="preserve"> wieder</w:t>
      </w:r>
      <w:r>
        <w:rPr>
          <w:b/>
        </w:rPr>
        <w:t xml:space="preserve"> </w:t>
      </w:r>
      <w:r w:rsidRPr="00CF16EF">
        <w:t>(Extras → Schlussarbeiten → "Kommentare und Abschnittswechsel löschen")</w:t>
      </w:r>
      <w:r w:rsidRPr="00CF16EF">
        <w:rPr>
          <w:rFonts w:hint="eastAsia"/>
        </w:rPr>
        <w:t>.</w:t>
      </w:r>
      <w:r>
        <w:rPr>
          <w:rFonts w:hint="eastAsia"/>
        </w:rPr>
        <w:t xml:space="preserve"> </w:t>
      </w:r>
    </w:p>
    <w:p w14:paraId="0D33B5C5" w14:textId="77777777" w:rsidR="008D5649" w:rsidRDefault="008D5649" w:rsidP="008D5649">
      <w:pPr>
        <w:pStyle w:val="Heading2"/>
      </w:pPr>
      <w:bookmarkStart w:id="185" w:name="_Toc369790836"/>
      <w:bookmarkStart w:id="186" w:name="_Toc367464725"/>
      <w:bookmarkStart w:id="187" w:name="_Toc367368512"/>
      <w:bookmarkStart w:id="188" w:name="_Toc365643767"/>
      <w:bookmarkStart w:id="189" w:name="_Toc361922175"/>
      <w:bookmarkStart w:id="190" w:name="_Toc361921692"/>
      <w:bookmarkStart w:id="191" w:name="_Toc361920860"/>
      <w:bookmarkStart w:id="192" w:name="_Toc361913191"/>
      <w:bookmarkStart w:id="193" w:name="_Toc361911652"/>
      <w:bookmarkStart w:id="194" w:name="_Toc361852486"/>
      <w:bookmarkStart w:id="195" w:name="_Toc360122613"/>
      <w:bookmarkStart w:id="196" w:name="_Toc365969370"/>
      <w:bookmarkStart w:id="197" w:name="_Toc365969428"/>
      <w:bookmarkStart w:id="198" w:name="_Toc372295439"/>
      <w:r>
        <w:rPr>
          <w:rFonts w:hint="eastAsia"/>
        </w:rPr>
        <w:t>Literatur</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0D33B5C6" w14:textId="77777777" w:rsidR="008D5649" w:rsidRDefault="008D5649" w:rsidP="008D5649">
      <w:pPr>
        <w:pStyle w:val="SpReferences"/>
        <w:numPr>
          <w:ilvl w:val="0"/>
          <w:numId w:val="40"/>
        </w:numPr>
      </w:pPr>
      <w:bookmarkStart w:id="199" w:name="_Ref400958705"/>
      <w:r>
        <w:rPr>
          <w:rFonts w:hint="eastAsia"/>
        </w:rPr>
        <w:t>Baddeley AD (1986) So denkt der Mensch. Droemer-Knaur. München</w:t>
      </w:r>
      <w:bookmarkEnd w:id="199"/>
    </w:p>
    <w:p w14:paraId="0D33B5C7" w14:textId="77777777" w:rsidR="008D5649" w:rsidRDefault="008D5649" w:rsidP="008D5649">
      <w:pPr>
        <w:pStyle w:val="SpReferences"/>
        <w:numPr>
          <w:ilvl w:val="0"/>
          <w:numId w:val="40"/>
        </w:numPr>
        <w:rPr>
          <w:lang w:val="en-US"/>
        </w:rPr>
      </w:pPr>
      <w:bookmarkStart w:id="200" w:name="_Ref400959070"/>
      <w:r>
        <w:rPr>
          <w:rFonts w:hint="eastAsia"/>
          <w:bCs/>
          <w:lang w:val="en-US"/>
        </w:rPr>
        <w:t>Barch D, Carter C (2005)</w:t>
      </w:r>
      <w:r>
        <w:rPr>
          <w:rFonts w:hint="eastAsia"/>
          <w:lang w:val="en-US"/>
        </w:rPr>
        <w:t xml:space="preserve"> Amphetamine improves cognitive function in medicated individuals with schizophrenia and in healthy volunteers. Schizophrenia Research 77 (1): 43-58</w:t>
      </w:r>
      <w:bookmarkEnd w:id="200"/>
    </w:p>
    <w:p w14:paraId="0D33B5C8" w14:textId="77777777" w:rsidR="008D5649" w:rsidRPr="0064561F" w:rsidRDefault="008D5649" w:rsidP="008D5649">
      <w:pPr>
        <w:pStyle w:val="SpReferences"/>
        <w:numPr>
          <w:ilvl w:val="0"/>
          <w:numId w:val="33"/>
        </w:numPr>
        <w:rPr>
          <w:lang w:val="en-US"/>
        </w:rPr>
      </w:pPr>
      <w:r w:rsidRPr="00E13E47">
        <w:rPr>
          <w:rFonts w:hint="eastAsia"/>
        </w:rPr>
        <w:t xml:space="preserve">Bäuml J, Pitschel-Walz G, Berger H et al (2010) Arbeitsbuch PsychoEdukation bei Schizophrenie, 2. </w:t>
      </w:r>
      <w:r w:rsidRPr="007E03EF">
        <w:rPr>
          <w:rFonts w:hint="eastAsia"/>
          <w:lang w:val="en-US"/>
        </w:rPr>
        <w:t>Aufl. Schattauer. Stuttgart</w:t>
      </w:r>
    </w:p>
    <w:p w14:paraId="0D33B5C9" w14:textId="77777777" w:rsidR="008D5649" w:rsidRPr="009C0937" w:rsidRDefault="008D5649" w:rsidP="008D5649"/>
    <w:p w14:paraId="0D33B5CA" w14:textId="77777777" w:rsidR="00D00A88" w:rsidRPr="001A6012" w:rsidRDefault="00D00A88" w:rsidP="001A6012"/>
    <w:sectPr w:rsidR="00D00A88" w:rsidRPr="001A6012" w:rsidSect="00182DB9">
      <w:headerReference w:type="default" r:id="rId11"/>
      <w:footerReference w:type="default" r:id="rId12"/>
      <w:endnotePr>
        <w:numFmt w:val="decimal"/>
      </w:endnotePr>
      <w:type w:val="continuous"/>
      <w:pgSz w:w="11906" w:h="16838" w:code="9"/>
      <w:pgMar w:top="1418" w:right="1418" w:bottom="902" w:left="1418" w:header="709" w:footer="567"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1">
      <wne:macro wne:macroName="SPRINGER_BOOK_DE.MPUBLIC.SCINSPIC"/>
    </wne:keymap>
    <wne:keymap wne:kcmPrimary="0354">
      <wne:macro wne:macroName="SPRINGER_BOOK_DE.MPUBLIC.SCINSTABLE"/>
    </wne:keymap>
    <wne:keymap wne:kcmPrimary="0358">
      <wne:macro wne:macroName="SPRINGER_BOOK_DE.MPUBLIC.SCGS"/>
    </wne:keymap>
    <wne:keymap wne:kcmPrimary="0431">
      <wne:macro wne:macroName="SPRINGER_BOOK_DE.MPUBLIC.H1"/>
    </wne:keymap>
    <wne:keymap wne:kcmPrimary="0432">
      <wne:macro wne:macroName="SPRINGER_BOOK_DE.MPUBLIC.H2"/>
    </wne:keymap>
    <wne:keymap wne:kcmPrimary="0433">
      <wne:macro wne:macroName="SPRINGER_BOOK_DE.MPUBLIC.H3"/>
    </wne:keymap>
    <wne:keymap wne:kcmPrimary="0434">
      <wne:macro wne:macroName="SPRINGER_BOOK_DE.MPUBLIC.H4"/>
    </wne:keymap>
    <wne:keymap wne:kcmPrimary="0435">
      <wne:macro wne:macroName="SPRINGER_BOOK_DE.MPUBLIC.H5"/>
    </wne:keymap>
    <wne:keymap wne:kcmPrimary="0436">
      <wne:macro wne:macroName="SPRINGER_BOOK_DE.MPUBLIC.H6"/>
    </wne:keymap>
    <wne:keymap wne:kcmPrimary="0437">
      <wne:macro wne:macroName="SPRINGER_BOOK_DE.MPUBLIC.H7"/>
    </wne:keymap>
    <wne:keymap wne:kcmPrimary="0441">
      <wne:macro wne:macroName="SPRINGER_BOOK_DE.MPUBLIC.SCINSPICREF"/>
    </wne:keymap>
    <wne:keymap wne:kcmPrimary="044C">
      <wne:macro wne:macroName="SPRINGER_BOOK_DE.MPUBLIC.SCBIBLIO"/>
    </wne:keymap>
    <wne:keymap wne:kcmPrimary="0453">
      <wne:macro wne:macroName="SPRINGER_BOOK_DE.MPUBLIC.SCINSSUBTITLE"/>
    </wne:keymap>
    <wne:keymap wne:kcmPrimary="0454">
      <wne:macro wne:macroName="SPRINGER_BOOK_DE.MPUBLIC.SCINSTABLEREF"/>
    </wne:keymap>
    <wne:keymap wne:kcmPrimary="0455">
      <wne:macro wne:macroName="SPRINGER_BOOK_DE.MPUBLIC.SCINSHEADINGREF"/>
    </wne:keymap>
    <wne:keymap wne:kcmPrimary="0456">
      <wne:macro wne:macroName="SPRINGER_BOOK_DE.MPUBLIC.SCINSFREEREF"/>
    </wne:keymap>
    <wne:keymap wne:kcmPrimary="045A">
      <wne:macro wne:macroName="SPRINGER_BOOK_DE.MPUBLIC.SCBLOCKQUOTE"/>
    </wne:keymap>
    <wne:keymap wne:kcmPrimary="0641">
      <wne:macro wne:macroName="SPRINGER_BOOK_DE.MPUBLIC.SCPHEAD1"/>
    </wne:keymap>
    <wne:keymap wne:kcmPrimary="0642">
      <wne:macro wne:macroName="SPRINGER_BOOK_DE.MPUBLIC.SCPHEAD2"/>
    </wne:keymap>
    <wne:keymap wne:kcmPrimary="0650">
      <wne:macro wne:macroName="SPRINGER_BOOK_DE.MPUBLIC.SCPHEAD3"/>
    </wne:keymap>
    <wne:keymap wne:kcmPrimary="0655">
      <wne:macro wne:macroName="SPRINGER_BOOK_DE.MPUBLIC.SCTERM"/>
    </wne:keymap>
    <wne:keymap wne:kcmPrimary="06BD">
      <wne:macro wne:macroName="SPRINGER_BOOK_DE.MPUBLIC.SCDASH1"/>
    </wne:keymap>
    <wne:keymap wne:kcmPrimary="07BD">
      <wne:macro wne:macroName="SPRINGER_BOOK_DE.MPUBLIC.SCDASH2"/>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B5CF" w14:textId="77777777" w:rsidR="00A96267" w:rsidRDefault="00A96267">
      <w:r>
        <w:separator/>
      </w:r>
    </w:p>
    <w:p w14:paraId="0D33B5D0" w14:textId="77777777" w:rsidR="00A96267" w:rsidRDefault="00A96267"/>
  </w:endnote>
  <w:endnote w:type="continuationSeparator" w:id="0">
    <w:p w14:paraId="0D33B5D1" w14:textId="77777777" w:rsidR="00A96267" w:rsidRDefault="00A96267">
      <w:r>
        <w:continuationSeparator/>
      </w:r>
    </w:p>
    <w:p w14:paraId="0D33B5D2" w14:textId="77777777" w:rsidR="00A96267" w:rsidRDefault="00A96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Linotype-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B5D4" w14:textId="61227EC5" w:rsidR="00A96267" w:rsidRDefault="00A96267">
    <w:pPr>
      <w:pStyle w:val="Footer"/>
    </w:pPr>
    <w:r>
      <w:fldChar w:fldCharType="begin"/>
    </w:r>
    <w:r>
      <w:instrText xml:space="preserve"> SAVEDATE  \@ "dd.MM.yy" </w:instrText>
    </w:r>
    <w:r>
      <w:fldChar w:fldCharType="separate"/>
    </w:r>
    <w:r w:rsidR="00B13F45">
      <w:rPr>
        <w:noProof/>
      </w:rPr>
      <w:t>06.10.15</w:t>
    </w:r>
    <w:r>
      <w:fldChar w:fldCharType="end"/>
    </w:r>
    <w:r>
      <w:t xml:space="preserve"> </w:t>
    </w:r>
    <w:r>
      <w:rPr>
        <w:rFonts w:cs="Arial Unicode MS" w:hint="eastAsia"/>
      </w:rPr>
      <w:t>–</w:t>
    </w:r>
    <w:r>
      <w:t xml:space="preserve"> </w:t>
    </w:r>
    <w:r>
      <w:fldChar w:fldCharType="begin"/>
    </w:r>
    <w:r>
      <w:instrText xml:space="preserve"> SAVEDATE  \@ "HH:mm"  \* MERGEFORMAT </w:instrText>
    </w:r>
    <w:r>
      <w:fldChar w:fldCharType="separate"/>
    </w:r>
    <w:r w:rsidR="00B13F45">
      <w:rPr>
        <w:noProof/>
      </w:rPr>
      <w:t>00:28</w:t>
    </w:r>
    <w:r>
      <w:fldChar w:fldCharType="end"/>
    </w:r>
    <w:r>
      <w:tab/>
      <w:t>Springer-book-de</w:t>
    </w:r>
    <w:r>
      <w:tab/>
      <w:t xml:space="preserve">Seite </w:t>
    </w:r>
    <w:r>
      <w:fldChar w:fldCharType="begin"/>
    </w:r>
    <w:r>
      <w:instrText xml:space="preserve"> PAGE </w:instrText>
    </w:r>
    <w:r>
      <w:fldChar w:fldCharType="separate"/>
    </w:r>
    <w:r w:rsidR="004026F2">
      <w:rPr>
        <w:noProof/>
      </w:rPr>
      <w:t>1</w:t>
    </w:r>
    <w:r>
      <w:rPr>
        <w:noProof/>
      </w:rPr>
      <w:fldChar w:fldCharType="end"/>
    </w:r>
    <w:r>
      <w:t xml:space="preserve"> von </w:t>
    </w:r>
    <w:fldSimple w:instr=" NUMPAGES ">
      <w:r w:rsidR="004026F2">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3B5CB" w14:textId="77777777" w:rsidR="00A96267" w:rsidRDefault="00A96267">
      <w:r>
        <w:separator/>
      </w:r>
    </w:p>
    <w:p w14:paraId="0D33B5CC" w14:textId="77777777" w:rsidR="00A96267" w:rsidRDefault="00A96267"/>
  </w:footnote>
  <w:footnote w:type="continuationSeparator" w:id="0">
    <w:p w14:paraId="0D33B5CD" w14:textId="77777777" w:rsidR="00A96267" w:rsidRDefault="00A96267">
      <w:r>
        <w:continuationSeparator/>
      </w:r>
    </w:p>
    <w:p w14:paraId="0D33B5CE" w14:textId="77777777" w:rsidR="00A96267" w:rsidRDefault="00A96267"/>
  </w:footnote>
  <w:footnote w:id="1">
    <w:p w14:paraId="0D33B5D5" w14:textId="77777777" w:rsidR="00A96267" w:rsidRDefault="00A96267" w:rsidP="008D5649">
      <w:pPr>
        <w:pStyle w:val="FootnoteText"/>
      </w:pPr>
      <w:r>
        <w:rPr>
          <w:rStyle w:val="FootnoteReference"/>
          <w:rFonts w:cs="Arial Unicode MS"/>
        </w:rPr>
        <w:footnoteRef/>
      </w:r>
      <w:r>
        <w:t xml:space="preserve"> Es handelt sich hierbei um eine Word-Standardfunktion. Geben Sie den Fußnotentext hier 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B5D3" w14:textId="77777777" w:rsidR="00A96267" w:rsidRDefault="00A9626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C25"/>
    <w:multiLevelType w:val="multilevel"/>
    <w:tmpl w:val="1B3084D6"/>
    <w:name w:val="&lt;T_Aufz_Strich"/>
    <w:lvl w:ilvl="0">
      <w:start w:val="1"/>
      <w:numFmt w:val="none"/>
      <w:lvlText w:val="●"/>
      <w:lvlJc w:val="left"/>
      <w:pPr>
        <w:tabs>
          <w:tab w:val="num" w:pos="369"/>
        </w:tabs>
        <w:ind w:left="369" w:hanging="369"/>
      </w:pPr>
    </w:lvl>
    <w:lvl w:ilvl="1">
      <w:start w:val="1"/>
      <w:numFmt w:val="none"/>
      <w:lvlText w:val="-"/>
      <w:lvlJc w:val="left"/>
      <w:pPr>
        <w:tabs>
          <w:tab w:val="num" w:pos="737"/>
        </w:tabs>
        <w:ind w:left="737" w:hanging="368"/>
      </w:pPr>
    </w:lvl>
    <w:lvl w:ilvl="2">
      <w:start w:val="1"/>
      <w:numFmt w:val="none"/>
      <w:lvlText w:val="○"/>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362772"/>
    <w:multiLevelType w:val="multilevel"/>
    <w:tmpl w:val="0407001D"/>
    <w:name w:val="th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62321D"/>
    <w:multiLevelType w:val="multilevel"/>
    <w:tmpl w:val="7AB03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114370"/>
    <w:multiLevelType w:val="multilevel"/>
    <w:tmpl w:val="BE9E3DCA"/>
    <w:name w:val="SpListUpperChar"/>
    <w:lvl w:ilvl="0">
      <w:start w:val="1"/>
      <w:numFmt w:val="upperLetter"/>
      <w:pStyle w:val="SpListUpperChar1"/>
      <w:lvlText w:val="%1."/>
      <w:lvlJc w:val="left"/>
      <w:pPr>
        <w:tabs>
          <w:tab w:val="num" w:pos="369"/>
        </w:tabs>
        <w:ind w:left="369" w:hanging="369"/>
      </w:pPr>
    </w:lvl>
    <w:lvl w:ilvl="1">
      <w:start w:val="1"/>
      <w:numFmt w:val="upperLetter"/>
      <w:pStyle w:val="SpListUpperChar2"/>
      <w:lvlText w:val="%2."/>
      <w:lvlJc w:val="left"/>
      <w:pPr>
        <w:tabs>
          <w:tab w:val="num" w:pos="737"/>
        </w:tabs>
        <w:ind w:left="737" w:hanging="368"/>
      </w:pPr>
    </w:lvl>
    <w:lvl w:ilvl="2">
      <w:start w:val="1"/>
      <w:numFmt w:val="upperLetter"/>
      <w:pStyle w:val="SpListUpperChar3"/>
      <w:lvlText w:val="%3."/>
      <w:lvlJc w:val="left"/>
      <w:pPr>
        <w:tabs>
          <w:tab w:val="num" w:pos="1106"/>
        </w:tabs>
        <w:ind w:left="1106" w:hanging="36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3B008B"/>
    <w:multiLevelType w:val="multilevel"/>
    <w:tmpl w:val="B1A48EA6"/>
    <w:lvl w:ilvl="0">
      <w:start w:val="1"/>
      <w:numFmt w:val="none"/>
      <w:lvlText w:val=""/>
      <w:lvlJc w:val="left"/>
      <w:pPr>
        <w:tabs>
          <w:tab w:val="num" w:pos="-198"/>
        </w:tabs>
        <w:ind w:left="-198" w:firstLine="198"/>
      </w:pPr>
    </w:lvl>
    <w:lvl w:ilvl="1">
      <w:start w:val="1"/>
      <w:numFmt w:val="lowerLetter"/>
      <w:lvlText w:val="%2)"/>
      <w:lvlJc w:val="left"/>
      <w:pPr>
        <w:tabs>
          <w:tab w:val="num" w:pos="170"/>
        </w:tabs>
        <w:ind w:left="170" w:firstLine="199"/>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D7D1DF2"/>
    <w:multiLevelType w:val="multilevel"/>
    <w:tmpl w:val="3826966E"/>
    <w:name w:val="picList"/>
    <w:lvl w:ilvl="0">
      <w:start w:val="1"/>
      <w:numFmt w:val="decimal"/>
      <w:lvlRestart w:val="0"/>
      <w:lvlText w:val="Abb. \STYLEREF 1.%1"/>
      <w:lvlJc w:val="left"/>
      <w:pPr>
        <w:tabs>
          <w:tab w:val="num" w:pos="1134"/>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DF35844"/>
    <w:multiLevelType w:val="multilevel"/>
    <w:tmpl w:val="2034E034"/>
    <w:lvl w:ilvl="0">
      <w:start w:val="1"/>
      <w:numFmt w:val="none"/>
      <w:suff w:val="nothing"/>
      <w:lvlText w:val=""/>
      <w:lvlJc w:val="left"/>
      <w:pPr>
        <w:ind w:left="0" w:firstLine="0"/>
      </w:pPr>
      <w:rPr>
        <w:rFonts w:hint="default"/>
      </w:rPr>
    </w:lvl>
    <w:lvl w:ilvl="1">
      <w:start w:val="1"/>
      <w:numFmt w:val="lowerLetter"/>
      <w:lvlText w:val="T.-Abb. %2)"/>
      <w:lvlJc w:val="left"/>
      <w:pPr>
        <w:tabs>
          <w:tab w:val="num" w:pos="1134"/>
        </w:tabs>
        <w:ind w:left="1134" w:hanging="1134"/>
      </w:pPr>
      <w:rPr>
        <w:rFonts w:ascii="Arial Unicode MS" w:eastAsia="Arial Unicode MS" w:hAnsi="Arial Unicode MS" w:hint="eastAsia"/>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5927D2"/>
    <w:multiLevelType w:val="multilevel"/>
    <w:tmpl w:val="C870249A"/>
    <w:name w:val="SpListArabic"/>
    <w:lvl w:ilvl="0">
      <w:start w:val="1"/>
      <w:numFmt w:val="decimal"/>
      <w:pStyle w:val="SpListArabic1"/>
      <w:lvlText w:val="%1."/>
      <w:lvlJc w:val="left"/>
      <w:pPr>
        <w:tabs>
          <w:tab w:val="num" w:pos="369"/>
        </w:tabs>
        <w:ind w:left="369" w:hanging="369"/>
      </w:pPr>
    </w:lvl>
    <w:lvl w:ilvl="1">
      <w:start w:val="1"/>
      <w:numFmt w:val="decimal"/>
      <w:pStyle w:val="SpListArabic2"/>
      <w:lvlText w:val="%2."/>
      <w:lvlJc w:val="left"/>
      <w:pPr>
        <w:tabs>
          <w:tab w:val="num" w:pos="737"/>
        </w:tabs>
        <w:ind w:left="737" w:hanging="368"/>
      </w:pPr>
    </w:lvl>
    <w:lvl w:ilvl="2">
      <w:start w:val="1"/>
      <w:numFmt w:val="decimal"/>
      <w:pStyle w:val="SpListArabic3"/>
      <w:lvlText w:val="%3."/>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1CD1721"/>
    <w:multiLevelType w:val="multilevel"/>
    <w:tmpl w:val="314487FE"/>
    <w:lvl w:ilvl="0">
      <w:start w:val="1"/>
      <w:numFmt w:val="none"/>
      <w:suff w:val="nothing"/>
      <w:lvlText w:val=""/>
      <w:lvlJc w:val="left"/>
      <w:pPr>
        <w:ind w:left="0" w:firstLine="0"/>
      </w:pPr>
      <w:rPr>
        <w:rFonts w:hint="default"/>
      </w:rPr>
    </w:lvl>
    <w:lvl w:ilvl="1">
      <w:start w:val="1"/>
      <w:numFmt w:val="lowerLetter"/>
      <w:lvlText w:val="T.-Abb. %2)"/>
      <w:lvlJc w:val="left"/>
      <w:pPr>
        <w:tabs>
          <w:tab w:val="num" w:pos="1134"/>
        </w:tabs>
        <w:ind w:left="1134" w:hanging="1134"/>
      </w:pPr>
      <w:rPr>
        <w:rFonts w:ascii="Arial Unicode MS" w:eastAsia="Arial Unicode MS" w:hAnsi="Arial Unicode MS" w:hint="eastAsia"/>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A5A33F9"/>
    <w:multiLevelType w:val="multilevel"/>
    <w:tmpl w:val="2C26F9DA"/>
    <w:name w:val="tabList"/>
    <w:lvl w:ilvl="0">
      <w:start w:val="1"/>
      <w:numFmt w:val="decimal"/>
      <w:lvlRestart w:val="0"/>
      <w:lvlText w:val="Tab. 2.%1"/>
      <w:lvlJc w:val="left"/>
      <w:pPr>
        <w:tabs>
          <w:tab w:val="num" w:pos="1134"/>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C6A3CFE"/>
    <w:multiLevelType w:val="multilevel"/>
    <w:tmpl w:val="0407001D"/>
    <w:name w:val="th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E490CA1"/>
    <w:multiLevelType w:val="multilevel"/>
    <w:tmpl w:val="0A84A710"/>
    <w:lvl w:ilvl="0">
      <w:start w:val="1"/>
      <w:numFmt w:val="decimal"/>
      <w:lvlRestart w:val="0"/>
      <w:lvlText w:val="%1"/>
      <w:lvlJc w:val="left"/>
      <w:pPr>
        <w:tabs>
          <w:tab w:val="num" w:pos="1587"/>
        </w:tabs>
        <w:ind w:left="1587" w:hanging="1587"/>
      </w:pPr>
      <w:rPr>
        <w:rFonts w:ascii="Arial Unicode MS" w:eastAsia="Arial Unicode MS" w:hAnsi="Arial Unicode MS" w:hint="eastAsia"/>
      </w:rPr>
    </w:lvl>
    <w:lvl w:ilvl="1">
      <w:start w:val="1"/>
      <w:numFmt w:val="decimal"/>
      <w:lvlText w:val="%1.%2"/>
      <w:lvlJc w:val="left"/>
      <w:pPr>
        <w:tabs>
          <w:tab w:val="num" w:pos="1587"/>
        </w:tabs>
        <w:ind w:left="1587" w:hanging="1587"/>
      </w:pPr>
      <w:rPr>
        <w:rFonts w:ascii="Arial Unicode MS" w:eastAsia="Arial Unicode MS" w:hAnsi="Arial Unicode MS" w:hint="eastAsia"/>
      </w:rPr>
    </w:lvl>
    <w:lvl w:ilvl="2">
      <w:start w:val="1"/>
      <w:numFmt w:val="decimal"/>
      <w:lvlText w:val="%1.%2.%3"/>
      <w:lvlJc w:val="left"/>
      <w:pPr>
        <w:tabs>
          <w:tab w:val="num" w:pos="1587"/>
        </w:tabs>
        <w:ind w:left="1587" w:hanging="1587"/>
      </w:pPr>
      <w:rPr>
        <w:rFonts w:ascii="Arial Unicode MS" w:eastAsia="Arial Unicode MS" w:hAnsi="Arial Unicode MS" w:hint="eastAsia"/>
      </w:rPr>
    </w:lvl>
    <w:lvl w:ilvl="3">
      <w:start w:val="1"/>
      <w:numFmt w:val="decimal"/>
      <w:lvlText w:val="%1.%2.%3.%4"/>
      <w:lvlJc w:val="left"/>
      <w:pPr>
        <w:tabs>
          <w:tab w:val="num" w:pos="1587"/>
        </w:tabs>
        <w:ind w:left="1587" w:hanging="1587"/>
      </w:pPr>
      <w:rPr>
        <w:rFonts w:ascii="Symbol" w:hAnsi="Symbol" w:hint="default"/>
      </w:rPr>
    </w:lvl>
    <w:lvl w:ilvl="4">
      <w:start w:val="1"/>
      <w:numFmt w:val="decimal"/>
      <w:lvlText w:val="%1.%2.%3.%4.%5"/>
      <w:lvlJc w:val="left"/>
      <w:pPr>
        <w:tabs>
          <w:tab w:val="num" w:pos="1587"/>
        </w:tabs>
        <w:ind w:left="1587" w:hanging="1587"/>
      </w:pPr>
      <w:rPr>
        <w:rFonts w:ascii="Symbol" w:hAnsi="Symbol" w:hint="default"/>
      </w:rPr>
    </w:lvl>
    <w:lvl w:ilvl="5">
      <w:start w:val="1"/>
      <w:numFmt w:val="decimal"/>
      <w:lvlText w:val="%1.%2.%3.%4.%5.%6"/>
      <w:lvlJc w:val="left"/>
      <w:pPr>
        <w:tabs>
          <w:tab w:val="num" w:pos="1587"/>
        </w:tabs>
        <w:ind w:left="1587" w:hanging="1587"/>
      </w:pPr>
      <w:rPr>
        <w:rFonts w:ascii="Arial Unicode MS" w:eastAsia="Arial Unicode MS" w:hAnsi="Arial Unicode MS" w:hint="eastAsia"/>
      </w:rPr>
    </w:lvl>
    <w:lvl w:ilvl="6">
      <w:start w:val="1"/>
      <w:numFmt w:val="decimal"/>
      <w:lvlText w:val="%1.%2.%3.%4.%5.%6.%7"/>
      <w:lvlJc w:val="left"/>
      <w:pPr>
        <w:tabs>
          <w:tab w:val="num" w:pos="1587"/>
        </w:tabs>
        <w:ind w:left="1587" w:hanging="1587"/>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1CB11B9"/>
    <w:multiLevelType w:val="multilevel"/>
    <w:tmpl w:val="91EEE372"/>
    <w:lvl w:ilvl="0">
      <w:start w:val="1"/>
      <w:numFmt w:val="decimal"/>
      <w:lvlRestart w:val="0"/>
      <w:lvlText w:val="%1"/>
      <w:lvlJc w:val="left"/>
      <w:pPr>
        <w:tabs>
          <w:tab w:val="num" w:pos="1587"/>
        </w:tabs>
        <w:ind w:left="1587" w:hanging="1587"/>
      </w:pPr>
      <w:rPr>
        <w:rFonts w:ascii="Arial Unicode MS" w:eastAsia="Arial Unicode MS" w:hAnsi="Arial Unicode MS" w:hint="eastAsia"/>
      </w:rPr>
    </w:lvl>
    <w:lvl w:ilvl="1">
      <w:start w:val="1"/>
      <w:numFmt w:val="decimal"/>
      <w:lvlText w:val="%1.%2"/>
      <w:lvlJc w:val="left"/>
      <w:pPr>
        <w:tabs>
          <w:tab w:val="num" w:pos="1587"/>
        </w:tabs>
        <w:ind w:left="1587" w:hanging="1587"/>
      </w:pPr>
      <w:rPr>
        <w:rFonts w:ascii="Arial Unicode MS" w:eastAsia="Arial Unicode MS" w:hAnsi="Arial Unicode MS" w:hint="eastAsia"/>
      </w:rPr>
    </w:lvl>
    <w:lvl w:ilvl="2">
      <w:start w:val="1"/>
      <w:numFmt w:val="decimal"/>
      <w:lvlText w:val="%1.%2.%3"/>
      <w:lvlJc w:val="left"/>
      <w:pPr>
        <w:tabs>
          <w:tab w:val="num" w:pos="1587"/>
        </w:tabs>
        <w:ind w:left="1587" w:hanging="1587"/>
      </w:pPr>
      <w:rPr>
        <w:rFonts w:ascii="Arial Unicode MS" w:eastAsia="Arial Unicode MS" w:hAnsi="Arial Unicode MS" w:hint="eastAsia"/>
      </w:rPr>
    </w:lvl>
    <w:lvl w:ilvl="3">
      <w:start w:val="1"/>
      <w:numFmt w:val="decimal"/>
      <w:lvlText w:val="%1.%2.%3.%4"/>
      <w:lvlJc w:val="left"/>
      <w:pPr>
        <w:tabs>
          <w:tab w:val="num" w:pos="1587"/>
        </w:tabs>
        <w:ind w:left="1587" w:hanging="1587"/>
      </w:pPr>
      <w:rPr>
        <w:rFonts w:ascii="Arial Unicode MS" w:eastAsia="Arial Unicode MS" w:hAnsi="Arial Unicode MS" w:hint="eastAsia"/>
      </w:rPr>
    </w:lvl>
    <w:lvl w:ilvl="4">
      <w:start w:val="1"/>
      <w:numFmt w:val="decimal"/>
      <w:lvlText w:val="%1.%2.%3.%4.%5"/>
      <w:lvlJc w:val="left"/>
      <w:pPr>
        <w:tabs>
          <w:tab w:val="num" w:pos="1587"/>
        </w:tabs>
        <w:ind w:left="1587" w:hanging="1587"/>
      </w:pPr>
      <w:rPr>
        <w:rFonts w:ascii="Symbol" w:hAnsi="Symbol" w:hint="default"/>
      </w:rPr>
    </w:lvl>
    <w:lvl w:ilvl="5">
      <w:start w:val="1"/>
      <w:numFmt w:val="decimal"/>
      <w:lvlText w:val="%1.%2.%3.%4.%5.%6"/>
      <w:lvlJc w:val="left"/>
      <w:pPr>
        <w:tabs>
          <w:tab w:val="num" w:pos="1587"/>
        </w:tabs>
        <w:ind w:left="1587" w:hanging="1587"/>
      </w:pPr>
      <w:rPr>
        <w:rFonts w:ascii="Arial Unicode MS" w:eastAsia="Arial Unicode MS" w:hAnsi="Arial Unicode MS" w:hint="eastAsia"/>
      </w:rPr>
    </w:lvl>
    <w:lvl w:ilvl="6">
      <w:start w:val="1"/>
      <w:numFmt w:val="decimal"/>
      <w:lvlText w:val="%1.%2.%3.%4.%5.%6.%7"/>
      <w:lvlJc w:val="left"/>
      <w:pPr>
        <w:tabs>
          <w:tab w:val="num" w:pos="1587"/>
        </w:tabs>
        <w:ind w:left="1587" w:hanging="1587"/>
      </w:pPr>
      <w:rPr>
        <w:rFonts w:ascii="Arial Unicode MS" w:eastAsia="Arial Unicode MS" w:hAnsi="Arial Unicode MS" w:hint="eastAsia"/>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9BC416F"/>
    <w:multiLevelType w:val="multilevel"/>
    <w:tmpl w:val="A9186E4C"/>
    <w:name w:val="SpReference"/>
    <w:lvl w:ilvl="0">
      <w:start w:val="1"/>
      <w:numFmt w:val="decimal"/>
      <w:lvlText w:val="[]"/>
      <w:lvlJc w:val="left"/>
      <w:pPr>
        <w:tabs>
          <w:tab w:val="num" w:pos="454"/>
        </w:tabs>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C2213B"/>
    <w:multiLevelType w:val="multilevel"/>
    <w:tmpl w:val="C1B0F2B4"/>
    <w:name w:val="thHeadings"/>
    <w:lvl w:ilvl="0">
      <w:start w:val="1"/>
      <w:numFmt w:val="decimal"/>
      <w:lvlRestart w:val="0"/>
      <w:pStyle w:val="Heading1"/>
      <w:lvlText w:val="%1"/>
      <w:lvlJc w:val="left"/>
      <w:pPr>
        <w:tabs>
          <w:tab w:val="num" w:pos="1587"/>
        </w:tabs>
        <w:ind w:left="1587" w:hanging="1587"/>
      </w:pPr>
      <w:rPr>
        <w:rFonts w:ascii="Arial Unicode MS" w:eastAsia="Arial Unicode MS" w:hAnsi="Arial Unicode MS" w:hint="eastAsia"/>
      </w:rPr>
    </w:lvl>
    <w:lvl w:ilvl="1">
      <w:start w:val="1"/>
      <w:numFmt w:val="decimal"/>
      <w:pStyle w:val="Heading2"/>
      <w:lvlText w:val="%1.%2"/>
      <w:lvlJc w:val="left"/>
      <w:pPr>
        <w:tabs>
          <w:tab w:val="num" w:pos="1587"/>
        </w:tabs>
        <w:ind w:left="1587" w:hanging="1587"/>
      </w:pPr>
      <w:rPr>
        <w:rFonts w:ascii="Arial Unicode MS" w:eastAsia="Arial Unicode MS" w:hAnsi="Arial Unicode MS" w:hint="eastAsia"/>
      </w:rPr>
    </w:lvl>
    <w:lvl w:ilvl="2">
      <w:start w:val="1"/>
      <w:numFmt w:val="decimal"/>
      <w:pStyle w:val="Heading3"/>
      <w:lvlText w:val="%1.%2.%3"/>
      <w:lvlJc w:val="left"/>
      <w:pPr>
        <w:tabs>
          <w:tab w:val="num" w:pos="1587"/>
        </w:tabs>
        <w:ind w:left="1587" w:hanging="1587"/>
      </w:pPr>
      <w:rPr>
        <w:rFonts w:ascii="Arial Unicode MS" w:eastAsia="Arial Unicode MS" w:hAnsi="Arial Unicode MS" w:hint="eastAsia"/>
      </w:rPr>
    </w:lvl>
    <w:lvl w:ilvl="3">
      <w:start w:val="1"/>
      <w:numFmt w:val="decimal"/>
      <w:pStyle w:val="Heading4"/>
      <w:lvlText w:val="%1.%2.%3.%4"/>
      <w:lvlJc w:val="left"/>
      <w:pPr>
        <w:tabs>
          <w:tab w:val="num" w:pos="1587"/>
        </w:tabs>
        <w:ind w:left="1587" w:hanging="1587"/>
      </w:pPr>
      <w:rPr>
        <w:rFonts w:ascii="Arial Unicode MS" w:eastAsia="Arial Unicode MS" w:hAnsi="Arial Unicode MS" w:hint="eastAsia"/>
      </w:rPr>
    </w:lvl>
    <w:lvl w:ilvl="4">
      <w:start w:val="1"/>
      <w:numFmt w:val="decimal"/>
      <w:pStyle w:val="Heading5"/>
      <w:lvlText w:val="%1.%2.%3.%4.%5"/>
      <w:lvlJc w:val="left"/>
      <w:pPr>
        <w:tabs>
          <w:tab w:val="num" w:pos="1587"/>
        </w:tabs>
        <w:ind w:left="1587" w:hanging="1587"/>
      </w:pPr>
      <w:rPr>
        <w:rFonts w:ascii="Arial Unicode MS" w:eastAsia="Arial Unicode MS" w:hAnsi="Arial Unicode MS" w:hint="eastAsia"/>
      </w:rPr>
    </w:lvl>
    <w:lvl w:ilvl="5">
      <w:start w:val="1"/>
      <w:numFmt w:val="decimal"/>
      <w:pStyle w:val="Heading6"/>
      <w:lvlText w:val="%1.%2.%3.%4.%5.%6"/>
      <w:lvlJc w:val="left"/>
      <w:pPr>
        <w:tabs>
          <w:tab w:val="num" w:pos="1587"/>
        </w:tabs>
        <w:ind w:left="1587" w:hanging="1587"/>
      </w:pPr>
      <w:rPr>
        <w:rFonts w:ascii="Arial Unicode MS" w:eastAsia="Arial Unicode MS" w:hAnsi="Arial Unicode MS" w:hint="eastAsia"/>
      </w:rPr>
    </w:lvl>
    <w:lvl w:ilvl="6">
      <w:start w:val="1"/>
      <w:numFmt w:val="decimal"/>
      <w:pStyle w:val="Heading7"/>
      <w:lvlText w:val="%1.%2.%3.%4.%5.%6.%7"/>
      <w:lvlJc w:val="left"/>
      <w:pPr>
        <w:tabs>
          <w:tab w:val="num" w:pos="1587"/>
        </w:tabs>
        <w:ind w:left="1587" w:hanging="1587"/>
      </w:pPr>
      <w:rPr>
        <w:rFonts w:ascii="Arial Unicode MS" w:eastAsia="Arial Unicode MS" w:hAnsi="Arial Unicode MS" w:hint="eastAsia"/>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423702A"/>
    <w:multiLevelType w:val="multilevel"/>
    <w:tmpl w:val="93D28650"/>
    <w:lvl w:ilvl="0">
      <w:start w:val="1"/>
      <w:numFmt w:val="none"/>
      <w:lvlRestart w:val="0"/>
      <w:suff w:val="nothing"/>
      <w:lvlText w:val=""/>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4696853"/>
    <w:multiLevelType w:val="multilevel"/>
    <w:tmpl w:val="C33083B6"/>
    <w:lvl w:ilvl="0">
      <w:start w:val="1"/>
      <w:numFmt w:val="none"/>
      <w:suff w:val="nothing"/>
      <w:lvlText w:val=""/>
      <w:lvlJc w:val="left"/>
      <w:pPr>
        <w:ind w:left="0" w:firstLine="0"/>
      </w:pPr>
      <w:rPr>
        <w:rFonts w:hint="default"/>
      </w:rPr>
    </w:lvl>
    <w:lvl w:ilvl="1">
      <w:start w:val="1"/>
      <w:numFmt w:val="lowerLetter"/>
      <w:lvlText w:val="T.-Abb. %2)"/>
      <w:lvlJc w:val="left"/>
      <w:pPr>
        <w:tabs>
          <w:tab w:val="num" w:pos="1134"/>
        </w:tabs>
        <w:ind w:left="1134" w:hanging="1134"/>
      </w:pPr>
      <w:rPr>
        <w:rFonts w:ascii="Arial Unicode MS" w:eastAsia="Arial Unicode MS" w:hAnsi="Arial Unicode MS" w:hint="eastAsia"/>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57347A2"/>
    <w:multiLevelType w:val="multilevel"/>
    <w:tmpl w:val="75522C18"/>
    <w:lvl w:ilvl="0">
      <w:start w:val="1"/>
      <w:numFmt w:val="decimal"/>
      <w:lvlRestart w:val="0"/>
      <w:lvlText w:val="%1"/>
      <w:lvlJc w:val="left"/>
      <w:pPr>
        <w:tabs>
          <w:tab w:val="num" w:pos="1587"/>
        </w:tabs>
        <w:ind w:left="1587" w:hanging="1587"/>
      </w:pPr>
      <w:rPr>
        <w:rFonts w:ascii="Arial Unicode MS" w:eastAsia="Arial Unicode MS" w:hAnsi="Arial Unicode MS" w:hint="eastAsia"/>
      </w:rPr>
    </w:lvl>
    <w:lvl w:ilvl="1">
      <w:start w:val="1"/>
      <w:numFmt w:val="decimal"/>
      <w:lvlText w:val="%1.%2"/>
      <w:lvlJc w:val="left"/>
      <w:pPr>
        <w:tabs>
          <w:tab w:val="num" w:pos="1587"/>
        </w:tabs>
        <w:ind w:left="1587" w:hanging="1587"/>
      </w:pPr>
      <w:rPr>
        <w:rFonts w:ascii="Arial Unicode MS" w:eastAsia="Arial Unicode MS" w:hAnsi="Arial Unicode MS" w:hint="eastAsia"/>
      </w:rPr>
    </w:lvl>
    <w:lvl w:ilvl="2">
      <w:start w:val="1"/>
      <w:numFmt w:val="decimal"/>
      <w:lvlText w:val="%1.%2.%3"/>
      <w:lvlJc w:val="left"/>
      <w:pPr>
        <w:tabs>
          <w:tab w:val="num" w:pos="1587"/>
        </w:tabs>
        <w:ind w:left="1587" w:hanging="1587"/>
      </w:pPr>
      <w:rPr>
        <w:rFonts w:ascii="Arial Unicode MS" w:eastAsia="Arial Unicode MS" w:hAnsi="Arial Unicode MS" w:hint="eastAsia"/>
      </w:rPr>
    </w:lvl>
    <w:lvl w:ilvl="3">
      <w:start w:val="1"/>
      <w:numFmt w:val="decimal"/>
      <w:lvlText w:val="%1.%2.%3.%4"/>
      <w:lvlJc w:val="left"/>
      <w:pPr>
        <w:tabs>
          <w:tab w:val="num" w:pos="1587"/>
        </w:tabs>
        <w:ind w:left="1587" w:hanging="1587"/>
      </w:pPr>
      <w:rPr>
        <w:rFonts w:ascii="Symbol" w:hAnsi="Symbol" w:hint="default"/>
      </w:rPr>
    </w:lvl>
    <w:lvl w:ilvl="4">
      <w:start w:val="1"/>
      <w:numFmt w:val="decimal"/>
      <w:lvlText w:val="%1.%2.%3.%4.%5"/>
      <w:lvlJc w:val="left"/>
      <w:pPr>
        <w:tabs>
          <w:tab w:val="num" w:pos="1587"/>
        </w:tabs>
        <w:ind w:left="1587" w:hanging="1587"/>
      </w:pPr>
      <w:rPr>
        <w:rFonts w:ascii="Symbol" w:hAnsi="Symbol" w:hint="default"/>
      </w:rPr>
    </w:lvl>
    <w:lvl w:ilvl="5">
      <w:start w:val="1"/>
      <w:numFmt w:val="decimal"/>
      <w:lvlText w:val="%1.%2.%3.%4.%5.%6"/>
      <w:lvlJc w:val="left"/>
      <w:pPr>
        <w:tabs>
          <w:tab w:val="num" w:pos="1587"/>
        </w:tabs>
        <w:ind w:left="1587" w:hanging="1587"/>
      </w:pPr>
      <w:rPr>
        <w:rFonts w:ascii="Arial Unicode MS" w:eastAsia="Arial Unicode MS" w:hAnsi="Arial Unicode MS" w:hint="eastAsia"/>
      </w:rPr>
    </w:lvl>
    <w:lvl w:ilvl="6">
      <w:start w:val="1"/>
      <w:numFmt w:val="decimal"/>
      <w:lvlText w:val="%1.%2.%3.%4.%5.%6.%7"/>
      <w:lvlJc w:val="left"/>
      <w:pPr>
        <w:tabs>
          <w:tab w:val="num" w:pos="1587"/>
        </w:tabs>
        <w:ind w:left="1587" w:hanging="1587"/>
      </w:pPr>
      <w:rPr>
        <w:rFonts w:ascii="Arial Unicode MS" w:eastAsia="Arial Unicode MS" w:hAnsi="Arial Unicode MS" w:hint="eastAsia"/>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59836FF"/>
    <w:multiLevelType w:val="multilevel"/>
    <w:tmpl w:val="6C2EB086"/>
    <w:name w:val="Teilabbildung"/>
    <w:lvl w:ilvl="0">
      <w:start w:val="1"/>
      <w:numFmt w:val="decimal"/>
      <w:suff w:val="nothing"/>
      <w:lvlText w:val=""/>
      <w:lvlJc w:val="left"/>
      <w:pPr>
        <w:ind w:left="0" w:firstLine="0"/>
      </w:pPr>
      <w:rPr>
        <w:rFonts w:hint="default"/>
      </w:rPr>
    </w:lvl>
    <w:lvl w:ilvl="1">
      <w:start w:val="1"/>
      <w:numFmt w:val="lowerLetter"/>
      <w:lvlText w:val="T.-Abb. %1.%2"/>
      <w:lvlJc w:val="left"/>
      <w:pPr>
        <w:tabs>
          <w:tab w:val="num" w:pos="1418"/>
        </w:tabs>
        <w:ind w:left="1418" w:hanging="1418"/>
      </w:pPr>
      <w:rPr>
        <w:rFonts w:ascii="Arial Unicode MS" w:eastAsia="Arial Unicode MS" w:hAnsi="Arial Unicode MS" w:hint="eastAsia"/>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7493C3E"/>
    <w:multiLevelType w:val="multilevel"/>
    <w:tmpl w:val="4DD671BC"/>
    <w:lvl w:ilvl="0">
      <w:start w:val="1"/>
      <w:numFmt w:val="none"/>
      <w:suff w:val="nothing"/>
      <w:lvlText w:val=""/>
      <w:lvlJc w:val="left"/>
      <w:pPr>
        <w:ind w:left="0" w:firstLine="0"/>
      </w:pPr>
      <w:rPr>
        <w:rFonts w:hint="default"/>
      </w:rPr>
    </w:lvl>
    <w:lvl w:ilvl="1">
      <w:start w:val="1"/>
      <w:numFmt w:val="lowerLetter"/>
      <w:lvlText w:val="T.-Abb. %2)"/>
      <w:lvlJc w:val="left"/>
      <w:pPr>
        <w:tabs>
          <w:tab w:val="num" w:pos="851"/>
        </w:tabs>
        <w:ind w:left="851" w:hanging="851"/>
      </w:pPr>
      <w:rPr>
        <w:rFonts w:ascii="Arial Unicode MS" w:eastAsia="Arial Unicode MS" w:hAnsi="Arial Unicode MS" w:hint="eastAsia"/>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7F15CC9"/>
    <w:multiLevelType w:val="multilevel"/>
    <w:tmpl w:val="0407001D"/>
    <w:name w:val="thHeadings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9523534"/>
    <w:multiLevelType w:val="multilevel"/>
    <w:tmpl w:val="FBA2161E"/>
    <w:lvl w:ilvl="0">
      <w:start w:val="1"/>
      <w:numFmt w:val="none"/>
      <w:suff w:val="nothing"/>
      <w:lvlText w:val=""/>
      <w:lvlJc w:val="left"/>
      <w:pPr>
        <w:ind w:left="0" w:firstLine="0"/>
      </w:pPr>
      <w:rPr>
        <w:rFonts w:hint="default"/>
      </w:rPr>
    </w:lvl>
    <w:lvl w:ilvl="1">
      <w:start w:val="1"/>
      <w:numFmt w:val="lowerLetter"/>
      <w:lvlText w:val="%2)"/>
      <w:lvlJc w:val="left"/>
      <w:pPr>
        <w:tabs>
          <w:tab w:val="num" w:pos="369"/>
        </w:tabs>
        <w:ind w:left="369"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D5075CB"/>
    <w:multiLevelType w:val="multilevel"/>
    <w:tmpl w:val="80E2DFD0"/>
    <w:name w:val="eqCounter"/>
    <w:lvl w:ilvl="0">
      <w:start w:val="1"/>
      <w:numFmt w:val="decimal"/>
      <w:lvlText w:val="%1"/>
      <w:lvlJc w:val="right"/>
      <w:pPr>
        <w:tabs>
          <w:tab w:val="num" w:pos="2268"/>
        </w:tabs>
        <w:ind w:left="2268"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3E53EC"/>
    <w:multiLevelType w:val="hybridMultilevel"/>
    <w:tmpl w:val="15CA44C4"/>
    <w:lvl w:ilvl="0" w:tplc="ACB2B24A">
      <w:start w:val="1"/>
      <w:numFmt w:val="decimal"/>
      <w:lvlText w:val="[%1]"/>
      <w:lvlJc w:val="left"/>
      <w:pPr>
        <w:tabs>
          <w:tab w:val="num" w:pos="567"/>
        </w:tabs>
        <w:ind w:left="567" w:hanging="567"/>
      </w:pPr>
      <w:rPr>
        <w:rFonts w:ascii="Arial Unicode MS" w:eastAsia="Arial Unicode MS" w:hAnsi="Arial Unicode MS" w:hint="eastAsia"/>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4BC16173"/>
    <w:multiLevelType w:val="multilevel"/>
    <w:tmpl w:val="A970AD20"/>
    <w:lvl w:ilvl="0">
      <w:start w:val="1"/>
      <w:numFmt w:val="none"/>
      <w:suff w:val="nothing"/>
      <w:lvlText w:val=""/>
      <w:lvlJc w:val="left"/>
      <w:pPr>
        <w:ind w:left="0" w:firstLine="0"/>
      </w:pPr>
      <w:rPr>
        <w:rFonts w:hint="default"/>
      </w:rPr>
    </w:lvl>
    <w:lvl w:ilvl="1">
      <w:start w:val="1"/>
      <w:numFmt w:val="lowerLetter"/>
      <w:lvlText w:val="Teil-Abb. %2)"/>
      <w:lvlJc w:val="left"/>
      <w:pPr>
        <w:tabs>
          <w:tab w:val="num" w:pos="1269"/>
        </w:tabs>
        <w:ind w:left="1269" w:hanging="369"/>
      </w:pPr>
      <w:rPr>
        <w:rFonts w:ascii="Arial Unicode MS" w:eastAsia="Arial Unicode MS" w:hAnsi="Arial Unicode MS" w:hint="eastAsia"/>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1FC7E5D"/>
    <w:multiLevelType w:val="multilevel"/>
    <w:tmpl w:val="DA440662"/>
    <w:lvl w:ilvl="0">
      <w:start w:val="1"/>
      <w:numFmt w:val="decimal"/>
      <w:suff w:val="nothing"/>
      <w:lvlText w:val="%1"/>
      <w:lvlJc w:val="left"/>
      <w:pPr>
        <w:ind w:left="0" w:firstLine="0"/>
      </w:pPr>
      <w:rPr>
        <w:rFonts w:hint="default"/>
      </w:rPr>
    </w:lvl>
    <w:lvl w:ilvl="1">
      <w:start w:val="1"/>
      <w:numFmt w:val="lowerLetter"/>
      <w:lvlText w:val="T.-Abb. %2)"/>
      <w:lvlJc w:val="left"/>
      <w:pPr>
        <w:tabs>
          <w:tab w:val="num" w:pos="1134"/>
        </w:tabs>
        <w:ind w:left="1134" w:hanging="1134"/>
      </w:pPr>
      <w:rPr>
        <w:rFonts w:ascii="Arial Unicode MS" w:eastAsia="Arial Unicode MS" w:hAnsi="Arial Unicode MS" w:hint="eastAsia"/>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7DA01AF"/>
    <w:multiLevelType w:val="multilevel"/>
    <w:tmpl w:val="8D2EBAD4"/>
    <w:lvl w:ilvl="0">
      <w:start w:val="1"/>
      <w:numFmt w:val="decimal"/>
      <w:lvlText w:val="[%1]"/>
      <w:lvlJc w:val="left"/>
      <w:pPr>
        <w:tabs>
          <w:tab w:val="num" w:pos="357"/>
        </w:tabs>
        <w:ind w:left="357" w:hanging="357"/>
      </w:pPr>
      <w:rPr>
        <w:rFonts w:ascii="Arial Unicode MS" w:eastAsia="Arial Unicode MS" w:hAnsi="Arial Unicode M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9B82D87"/>
    <w:multiLevelType w:val="multilevel"/>
    <w:tmpl w:val="E208E5A2"/>
    <w:name w:val="&lt;T_Aufz_Leer"/>
    <w:lvl w:ilvl="0">
      <w:start w:val="1"/>
      <w:numFmt w:val="none"/>
      <w:lvlText w:val=""/>
      <w:lvlJc w:val="left"/>
      <w:pPr>
        <w:tabs>
          <w:tab w:val="num" w:pos="369"/>
        </w:tabs>
        <w:ind w:left="369" w:hanging="369"/>
      </w:pPr>
    </w:lvl>
    <w:lvl w:ilvl="1">
      <w:start w:val="1"/>
      <w:numFmt w:val="none"/>
      <w:lvlText w:val=""/>
      <w:lvlJc w:val="left"/>
      <w:pPr>
        <w:tabs>
          <w:tab w:val="num" w:pos="737"/>
        </w:tabs>
        <w:ind w:left="737" w:hanging="368"/>
      </w:pPr>
    </w:lvl>
    <w:lvl w:ilvl="2">
      <w:start w:val="1"/>
      <w:numFmt w:val="none"/>
      <w:lvlText w:val=""/>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B0D50AC"/>
    <w:multiLevelType w:val="multilevel"/>
    <w:tmpl w:val="652A778C"/>
    <w:lvl w:ilvl="0">
      <w:start w:val="1"/>
      <w:numFmt w:val="none"/>
      <w:suff w:val="nothing"/>
      <w:lvlText w:val=""/>
      <w:lvlJc w:val="left"/>
      <w:pPr>
        <w:ind w:left="0" w:firstLine="0"/>
      </w:pPr>
      <w:rPr>
        <w:rFonts w:hint="default"/>
      </w:rPr>
    </w:lvl>
    <w:lvl w:ilvl="1">
      <w:start w:val="1"/>
      <w:numFmt w:val="lowerLetter"/>
      <w:lvlText w:val="T.-Abb. %2)"/>
      <w:lvlJc w:val="left"/>
      <w:pPr>
        <w:tabs>
          <w:tab w:val="num" w:pos="369"/>
        </w:tabs>
        <w:ind w:left="369" w:hanging="369"/>
      </w:pPr>
      <w:rPr>
        <w:rFonts w:ascii="Arial Unicode MS" w:eastAsia="Arial Unicode MS" w:hAnsi="Arial Unicode MS" w:hint="eastAsia"/>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D875918"/>
    <w:multiLevelType w:val="multilevel"/>
    <w:tmpl w:val="14D44E16"/>
    <w:name w:val="&lt;T_Aufz_Zahl"/>
    <w:lvl w:ilvl="0">
      <w:start w:val="1"/>
      <w:numFmt w:val="decimal"/>
      <w:lvlText w:val="%1."/>
      <w:lvlJc w:val="left"/>
      <w:pPr>
        <w:tabs>
          <w:tab w:val="num" w:pos="369"/>
        </w:tabs>
        <w:ind w:left="369" w:hanging="369"/>
      </w:pPr>
    </w:lvl>
    <w:lvl w:ilvl="1">
      <w:start w:val="1"/>
      <w:numFmt w:val="decimal"/>
      <w:lvlText w:val="%2."/>
      <w:lvlJc w:val="left"/>
      <w:pPr>
        <w:tabs>
          <w:tab w:val="num" w:pos="737"/>
        </w:tabs>
        <w:ind w:left="737" w:hanging="368"/>
      </w:pPr>
    </w:lvl>
    <w:lvl w:ilvl="2">
      <w:start w:val="1"/>
      <w:numFmt w:val="decimal"/>
      <w:lvlText w:val="%3."/>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7A567E1"/>
    <w:multiLevelType w:val="multilevel"/>
    <w:tmpl w:val="93D28650"/>
    <w:name w:val="aufmacherList"/>
    <w:lvl w:ilvl="0">
      <w:start w:val="1"/>
      <w:numFmt w:val="none"/>
      <w:lvlRestart w:val="0"/>
      <w:suff w:val="nothing"/>
      <w:lvlText w:val=""/>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E800326"/>
    <w:multiLevelType w:val="multilevel"/>
    <w:tmpl w:val="547C879C"/>
    <w:lvl w:ilvl="0">
      <w:start w:val="1"/>
      <w:numFmt w:val="decimal"/>
      <w:lvlText w:val="[%1]"/>
      <w:lvlJc w:val="left"/>
      <w:pPr>
        <w:tabs>
          <w:tab w:val="num" w:pos="510"/>
        </w:tabs>
        <w:ind w:left="51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4F121EA"/>
    <w:multiLevelType w:val="multilevel"/>
    <w:tmpl w:val="AA96E724"/>
    <w:name w:val="SpListRom"/>
    <w:lvl w:ilvl="0">
      <w:start w:val="1"/>
      <w:numFmt w:val="upperRoman"/>
      <w:pStyle w:val="SpListRom1"/>
      <w:lvlText w:val="%1."/>
      <w:lvlJc w:val="left"/>
      <w:pPr>
        <w:tabs>
          <w:tab w:val="num" w:pos="369"/>
        </w:tabs>
        <w:ind w:left="369" w:hanging="369"/>
      </w:pPr>
    </w:lvl>
    <w:lvl w:ilvl="1">
      <w:start w:val="1"/>
      <w:numFmt w:val="upperRoman"/>
      <w:pStyle w:val="SpListRom2"/>
      <w:lvlText w:val="%2."/>
      <w:lvlJc w:val="left"/>
      <w:pPr>
        <w:tabs>
          <w:tab w:val="num" w:pos="737"/>
        </w:tabs>
        <w:ind w:left="737" w:hanging="368"/>
      </w:pPr>
    </w:lvl>
    <w:lvl w:ilvl="2">
      <w:start w:val="1"/>
      <w:numFmt w:val="upperRoman"/>
      <w:pStyle w:val="SpListRom3"/>
      <w:lvlText w:val="%3."/>
      <w:lvlJc w:val="left"/>
      <w:pPr>
        <w:tabs>
          <w:tab w:val="num" w:pos="1106"/>
        </w:tabs>
        <w:ind w:left="1106" w:hanging="36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6097F62"/>
    <w:multiLevelType w:val="multilevel"/>
    <w:tmpl w:val="423C5378"/>
    <w:name w:val="&lt;T_Aufz_Bstabe"/>
    <w:lvl w:ilvl="0">
      <w:start w:val="1"/>
      <w:numFmt w:val="lowerLetter"/>
      <w:lvlText w:val="%1."/>
      <w:lvlJc w:val="left"/>
      <w:pPr>
        <w:tabs>
          <w:tab w:val="num" w:pos="369"/>
        </w:tabs>
        <w:ind w:left="369" w:hanging="369"/>
      </w:pPr>
    </w:lvl>
    <w:lvl w:ilvl="1">
      <w:start w:val="1"/>
      <w:numFmt w:val="lowerLetter"/>
      <w:lvlText w:val="%2."/>
      <w:lvlJc w:val="left"/>
      <w:pPr>
        <w:tabs>
          <w:tab w:val="num" w:pos="737"/>
        </w:tabs>
        <w:ind w:left="737" w:hanging="368"/>
      </w:pPr>
    </w:lvl>
    <w:lvl w:ilvl="2">
      <w:start w:val="1"/>
      <w:numFmt w:val="lowerLetter"/>
      <w:lvlText w:val="%3."/>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83A1A71"/>
    <w:multiLevelType w:val="multilevel"/>
    <w:tmpl w:val="2C62F74A"/>
    <w:name w:val="SpListDash"/>
    <w:lvl w:ilvl="0">
      <w:start w:val="1"/>
      <w:numFmt w:val="none"/>
      <w:pStyle w:val="SpListDash1"/>
      <w:lvlText w:val="-"/>
      <w:lvlJc w:val="left"/>
      <w:pPr>
        <w:tabs>
          <w:tab w:val="num" w:pos="369"/>
        </w:tabs>
        <w:ind w:left="369" w:hanging="369"/>
      </w:pPr>
    </w:lvl>
    <w:lvl w:ilvl="1">
      <w:start w:val="1"/>
      <w:numFmt w:val="none"/>
      <w:pStyle w:val="SpListDash2"/>
      <w:lvlText w:val="-"/>
      <w:lvlJc w:val="left"/>
      <w:pPr>
        <w:tabs>
          <w:tab w:val="num" w:pos="737"/>
        </w:tabs>
        <w:ind w:left="737" w:hanging="368"/>
      </w:pPr>
    </w:lvl>
    <w:lvl w:ilvl="2">
      <w:start w:val="1"/>
      <w:numFmt w:val="none"/>
      <w:pStyle w:val="SpListDash3"/>
      <w:lvlText w:val="-"/>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A072D5E"/>
    <w:multiLevelType w:val="multilevel"/>
    <w:tmpl w:val="250A4CCE"/>
    <w:name w:val="SpListChar"/>
    <w:lvl w:ilvl="0">
      <w:start w:val="1"/>
      <w:numFmt w:val="lowerLetter"/>
      <w:pStyle w:val="SpListChar1"/>
      <w:lvlText w:val="%1."/>
      <w:lvlJc w:val="left"/>
      <w:pPr>
        <w:tabs>
          <w:tab w:val="num" w:pos="369"/>
        </w:tabs>
        <w:ind w:left="369" w:hanging="369"/>
      </w:pPr>
    </w:lvl>
    <w:lvl w:ilvl="1">
      <w:start w:val="1"/>
      <w:numFmt w:val="lowerLetter"/>
      <w:pStyle w:val="SpListChar2"/>
      <w:lvlText w:val="%2."/>
      <w:lvlJc w:val="left"/>
      <w:pPr>
        <w:tabs>
          <w:tab w:val="num" w:pos="737"/>
        </w:tabs>
        <w:ind w:left="737" w:hanging="368"/>
      </w:pPr>
    </w:lvl>
    <w:lvl w:ilvl="2">
      <w:start w:val="1"/>
      <w:numFmt w:val="lowerLetter"/>
      <w:pStyle w:val="SpListChar3"/>
      <w:lvlText w:val="%3."/>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B106F5D"/>
    <w:multiLevelType w:val="multilevel"/>
    <w:tmpl w:val="FE56ADBC"/>
    <w:name w:val="SpListEmpty"/>
    <w:lvl w:ilvl="0">
      <w:start w:val="1"/>
      <w:numFmt w:val="none"/>
      <w:pStyle w:val="SpListEmpty1"/>
      <w:lvlText w:val=""/>
      <w:lvlJc w:val="left"/>
      <w:pPr>
        <w:tabs>
          <w:tab w:val="num" w:pos="369"/>
        </w:tabs>
        <w:ind w:left="369" w:hanging="369"/>
      </w:pPr>
    </w:lvl>
    <w:lvl w:ilvl="1">
      <w:start w:val="1"/>
      <w:numFmt w:val="none"/>
      <w:pStyle w:val="SpListEmpty2"/>
      <w:lvlText w:val=""/>
      <w:lvlJc w:val="left"/>
      <w:pPr>
        <w:tabs>
          <w:tab w:val="num" w:pos="737"/>
        </w:tabs>
        <w:ind w:left="737" w:hanging="368"/>
      </w:pPr>
    </w:lvl>
    <w:lvl w:ilvl="2">
      <w:start w:val="1"/>
      <w:numFmt w:val="none"/>
      <w:pStyle w:val="SpListEmpty3"/>
      <w:lvlText w:val=""/>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29"/>
  </w:num>
  <w:num w:numId="3">
    <w:abstractNumId w:val="34"/>
  </w:num>
  <w:num w:numId="4">
    <w:abstractNumId w:val="27"/>
  </w:num>
  <w:num w:numId="5">
    <w:abstractNumId w:val="14"/>
  </w:num>
  <w:num w:numId="6">
    <w:abstractNumId w:val="30"/>
  </w:num>
  <w:num w:numId="7">
    <w:abstractNumId w:val="11"/>
  </w:num>
  <w:num w:numId="8">
    <w:abstractNumId w:val="23"/>
  </w:num>
  <w:num w:numId="9">
    <w:abstractNumId w:val="26"/>
  </w:num>
  <w:num w:numId="10">
    <w:abstractNumId w:val="18"/>
  </w:num>
  <w:num w:numId="11">
    <w:abstractNumId w:val="4"/>
  </w:num>
  <w:num w:numId="12">
    <w:abstractNumId w:val="21"/>
  </w:num>
  <w:num w:numId="13">
    <w:abstractNumId w:val="2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9"/>
  </w:num>
  <w:num w:numId="17">
    <w:abstractNumId w:val="16"/>
  </w:num>
  <w:num w:numId="18">
    <w:abstractNumId w:val="6"/>
  </w:num>
  <w:num w:numId="19">
    <w:abstractNumId w:val="25"/>
  </w:num>
  <w:num w:numId="20">
    <w:abstractNumId w:val="8"/>
  </w:num>
  <w:num w:numId="21">
    <w:abstractNumId w:val="15"/>
  </w:num>
  <w:num w:numId="22">
    <w:abstractNumId w:val="17"/>
  </w:num>
  <w:num w:numId="23">
    <w:abstractNumId w:val="12"/>
  </w:num>
  <w:num w:numId="24">
    <w:abstractNumId w:val="22"/>
  </w:num>
  <w:num w:numId="25">
    <w:abstractNumId w:val="36"/>
  </w:num>
  <w:num w:numId="26">
    <w:abstractNumId w:val="37"/>
  </w:num>
  <w:num w:numId="27">
    <w:abstractNumId w:val="35"/>
  </w:num>
  <w:num w:numId="28">
    <w:abstractNumId w:val="7"/>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1"/>
  </w:num>
  <w:num w:numId="35">
    <w:abstractNumId w:val="3"/>
  </w:num>
  <w:num w:numId="36">
    <w:abstractNumId w:val="33"/>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983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edChapterNr" w:val="1"/>
    <w:docVar w:name="mheadingsnumbered" w:val="Wahr"/>
    <w:docVar w:name="thChapterNr" w:val="5"/>
    <w:docVar w:name="thVersion" w:val="2.0.15"/>
  </w:docVars>
  <w:rsids>
    <w:rsidRoot w:val="000020CD"/>
    <w:rsid w:val="000020CD"/>
    <w:rsid w:val="00004888"/>
    <w:rsid w:val="00005189"/>
    <w:rsid w:val="000107C9"/>
    <w:rsid w:val="00012885"/>
    <w:rsid w:val="000156BE"/>
    <w:rsid w:val="00016C56"/>
    <w:rsid w:val="00017781"/>
    <w:rsid w:val="00024A29"/>
    <w:rsid w:val="000308AE"/>
    <w:rsid w:val="00034944"/>
    <w:rsid w:val="00050FA1"/>
    <w:rsid w:val="00051C4F"/>
    <w:rsid w:val="00060BB7"/>
    <w:rsid w:val="000623C2"/>
    <w:rsid w:val="00067B94"/>
    <w:rsid w:val="00067FEC"/>
    <w:rsid w:val="000721F5"/>
    <w:rsid w:val="000769C8"/>
    <w:rsid w:val="000839CA"/>
    <w:rsid w:val="0008796F"/>
    <w:rsid w:val="00090198"/>
    <w:rsid w:val="00090783"/>
    <w:rsid w:val="000A0C47"/>
    <w:rsid w:val="000A318B"/>
    <w:rsid w:val="000B1ED9"/>
    <w:rsid w:val="000D472D"/>
    <w:rsid w:val="000D72B4"/>
    <w:rsid w:val="000E2939"/>
    <w:rsid w:val="0010302D"/>
    <w:rsid w:val="001075E0"/>
    <w:rsid w:val="001076C1"/>
    <w:rsid w:val="0011279B"/>
    <w:rsid w:val="00113AA9"/>
    <w:rsid w:val="0011492F"/>
    <w:rsid w:val="00117286"/>
    <w:rsid w:val="001206CF"/>
    <w:rsid w:val="00121275"/>
    <w:rsid w:val="0012141F"/>
    <w:rsid w:val="001225F9"/>
    <w:rsid w:val="001234A8"/>
    <w:rsid w:val="00124699"/>
    <w:rsid w:val="001256F0"/>
    <w:rsid w:val="0014130F"/>
    <w:rsid w:val="001413F3"/>
    <w:rsid w:val="00141B23"/>
    <w:rsid w:val="00144090"/>
    <w:rsid w:val="00147D8B"/>
    <w:rsid w:val="00147DC2"/>
    <w:rsid w:val="00150BAA"/>
    <w:rsid w:val="00150F94"/>
    <w:rsid w:val="00161779"/>
    <w:rsid w:val="00164D88"/>
    <w:rsid w:val="001708C7"/>
    <w:rsid w:val="00177009"/>
    <w:rsid w:val="001800E4"/>
    <w:rsid w:val="00182DB9"/>
    <w:rsid w:val="00190A2E"/>
    <w:rsid w:val="001A2340"/>
    <w:rsid w:val="001A3CAE"/>
    <w:rsid w:val="001A6012"/>
    <w:rsid w:val="001A6BA4"/>
    <w:rsid w:val="001B06CD"/>
    <w:rsid w:val="001B0D54"/>
    <w:rsid w:val="001B26E9"/>
    <w:rsid w:val="001B2C5F"/>
    <w:rsid w:val="001B4519"/>
    <w:rsid w:val="001C189B"/>
    <w:rsid w:val="001C6242"/>
    <w:rsid w:val="001D0DB7"/>
    <w:rsid w:val="001D161C"/>
    <w:rsid w:val="001D6A4F"/>
    <w:rsid w:val="001E10BA"/>
    <w:rsid w:val="001E4A1B"/>
    <w:rsid w:val="001E6D99"/>
    <w:rsid w:val="001E72BC"/>
    <w:rsid w:val="00200968"/>
    <w:rsid w:val="00206831"/>
    <w:rsid w:val="00206DBB"/>
    <w:rsid w:val="00206DE6"/>
    <w:rsid w:val="00207726"/>
    <w:rsid w:val="00207A1D"/>
    <w:rsid w:val="00213967"/>
    <w:rsid w:val="0021579D"/>
    <w:rsid w:val="0021695B"/>
    <w:rsid w:val="002218F4"/>
    <w:rsid w:val="0022398F"/>
    <w:rsid w:val="002241C5"/>
    <w:rsid w:val="00232608"/>
    <w:rsid w:val="00237223"/>
    <w:rsid w:val="00240D68"/>
    <w:rsid w:val="0024325F"/>
    <w:rsid w:val="002458EA"/>
    <w:rsid w:val="00250320"/>
    <w:rsid w:val="00255304"/>
    <w:rsid w:val="002613C9"/>
    <w:rsid w:val="0026528C"/>
    <w:rsid w:val="00271E33"/>
    <w:rsid w:val="00280784"/>
    <w:rsid w:val="00280ED5"/>
    <w:rsid w:val="00280F79"/>
    <w:rsid w:val="00281EA7"/>
    <w:rsid w:val="00287E53"/>
    <w:rsid w:val="002949C5"/>
    <w:rsid w:val="00294ACE"/>
    <w:rsid w:val="00295507"/>
    <w:rsid w:val="002A2136"/>
    <w:rsid w:val="002A49D7"/>
    <w:rsid w:val="002A707B"/>
    <w:rsid w:val="002B092A"/>
    <w:rsid w:val="002B27C7"/>
    <w:rsid w:val="002B38B7"/>
    <w:rsid w:val="002C0E5A"/>
    <w:rsid w:val="002C5808"/>
    <w:rsid w:val="002C6140"/>
    <w:rsid w:val="002D1672"/>
    <w:rsid w:val="002D3B3C"/>
    <w:rsid w:val="002E12C7"/>
    <w:rsid w:val="002E2175"/>
    <w:rsid w:val="002E245F"/>
    <w:rsid w:val="002E248D"/>
    <w:rsid w:val="002E32BD"/>
    <w:rsid w:val="002E45EB"/>
    <w:rsid w:val="002E6DFB"/>
    <w:rsid w:val="002F16E8"/>
    <w:rsid w:val="002F6F7F"/>
    <w:rsid w:val="00301A06"/>
    <w:rsid w:val="003025F1"/>
    <w:rsid w:val="0030279E"/>
    <w:rsid w:val="00307FC7"/>
    <w:rsid w:val="003117DA"/>
    <w:rsid w:val="00311BB8"/>
    <w:rsid w:val="003139E1"/>
    <w:rsid w:val="00330079"/>
    <w:rsid w:val="003336A0"/>
    <w:rsid w:val="003358AD"/>
    <w:rsid w:val="003374CA"/>
    <w:rsid w:val="003401BF"/>
    <w:rsid w:val="00340343"/>
    <w:rsid w:val="00343BDC"/>
    <w:rsid w:val="00343E95"/>
    <w:rsid w:val="00346D91"/>
    <w:rsid w:val="00350262"/>
    <w:rsid w:val="003517EF"/>
    <w:rsid w:val="0035182C"/>
    <w:rsid w:val="0035533A"/>
    <w:rsid w:val="00357038"/>
    <w:rsid w:val="00364272"/>
    <w:rsid w:val="0037304F"/>
    <w:rsid w:val="00373D83"/>
    <w:rsid w:val="00375EDF"/>
    <w:rsid w:val="00375FAF"/>
    <w:rsid w:val="003835E6"/>
    <w:rsid w:val="00397EF3"/>
    <w:rsid w:val="003A05F2"/>
    <w:rsid w:val="003B2E80"/>
    <w:rsid w:val="003B3F4B"/>
    <w:rsid w:val="003B6EA1"/>
    <w:rsid w:val="003C03D1"/>
    <w:rsid w:val="003C20DB"/>
    <w:rsid w:val="003C2CF4"/>
    <w:rsid w:val="003C49DA"/>
    <w:rsid w:val="003C5A61"/>
    <w:rsid w:val="003D31BB"/>
    <w:rsid w:val="003E0EB0"/>
    <w:rsid w:val="003E3440"/>
    <w:rsid w:val="003E4885"/>
    <w:rsid w:val="003E4E37"/>
    <w:rsid w:val="003F312A"/>
    <w:rsid w:val="003F526A"/>
    <w:rsid w:val="003F5BCB"/>
    <w:rsid w:val="00400517"/>
    <w:rsid w:val="004026F2"/>
    <w:rsid w:val="00402E99"/>
    <w:rsid w:val="004052BA"/>
    <w:rsid w:val="00405B55"/>
    <w:rsid w:val="00417F14"/>
    <w:rsid w:val="0042229A"/>
    <w:rsid w:val="0042421F"/>
    <w:rsid w:val="004243C9"/>
    <w:rsid w:val="00427366"/>
    <w:rsid w:val="004309E0"/>
    <w:rsid w:val="00434BFA"/>
    <w:rsid w:val="00436E8D"/>
    <w:rsid w:val="00441541"/>
    <w:rsid w:val="00445007"/>
    <w:rsid w:val="00445BF1"/>
    <w:rsid w:val="0045361E"/>
    <w:rsid w:val="00454B41"/>
    <w:rsid w:val="00457032"/>
    <w:rsid w:val="00464085"/>
    <w:rsid w:val="004653F6"/>
    <w:rsid w:val="00467510"/>
    <w:rsid w:val="0047064C"/>
    <w:rsid w:val="00475860"/>
    <w:rsid w:val="00477F2E"/>
    <w:rsid w:val="00481994"/>
    <w:rsid w:val="00481C03"/>
    <w:rsid w:val="0049023B"/>
    <w:rsid w:val="00491524"/>
    <w:rsid w:val="0049444D"/>
    <w:rsid w:val="004945E5"/>
    <w:rsid w:val="004A1743"/>
    <w:rsid w:val="004B207E"/>
    <w:rsid w:val="004B4488"/>
    <w:rsid w:val="004B641C"/>
    <w:rsid w:val="004C1790"/>
    <w:rsid w:val="004C22A5"/>
    <w:rsid w:val="004C2627"/>
    <w:rsid w:val="004C77D3"/>
    <w:rsid w:val="004D5BF4"/>
    <w:rsid w:val="004E4D54"/>
    <w:rsid w:val="004E5855"/>
    <w:rsid w:val="004E5CCB"/>
    <w:rsid w:val="004F3F07"/>
    <w:rsid w:val="004F7284"/>
    <w:rsid w:val="005000F6"/>
    <w:rsid w:val="0051168D"/>
    <w:rsid w:val="005156E5"/>
    <w:rsid w:val="005174DB"/>
    <w:rsid w:val="00523CA3"/>
    <w:rsid w:val="0052651D"/>
    <w:rsid w:val="005272B4"/>
    <w:rsid w:val="00527406"/>
    <w:rsid w:val="00527CC7"/>
    <w:rsid w:val="00531EF8"/>
    <w:rsid w:val="00536871"/>
    <w:rsid w:val="0053709E"/>
    <w:rsid w:val="00537258"/>
    <w:rsid w:val="005401AA"/>
    <w:rsid w:val="0054230D"/>
    <w:rsid w:val="00542CAF"/>
    <w:rsid w:val="00542D7F"/>
    <w:rsid w:val="00544216"/>
    <w:rsid w:val="00547DCF"/>
    <w:rsid w:val="00550594"/>
    <w:rsid w:val="005538B1"/>
    <w:rsid w:val="0055610F"/>
    <w:rsid w:val="0056015E"/>
    <w:rsid w:val="0056172F"/>
    <w:rsid w:val="00563706"/>
    <w:rsid w:val="00565923"/>
    <w:rsid w:val="00565E7A"/>
    <w:rsid w:val="0056667F"/>
    <w:rsid w:val="00567A92"/>
    <w:rsid w:val="00570612"/>
    <w:rsid w:val="00571105"/>
    <w:rsid w:val="005722A9"/>
    <w:rsid w:val="005728A9"/>
    <w:rsid w:val="00572B6C"/>
    <w:rsid w:val="00573FE0"/>
    <w:rsid w:val="0057525E"/>
    <w:rsid w:val="005766EC"/>
    <w:rsid w:val="0058217A"/>
    <w:rsid w:val="005836F6"/>
    <w:rsid w:val="00584124"/>
    <w:rsid w:val="00591924"/>
    <w:rsid w:val="005934CB"/>
    <w:rsid w:val="005A2CB8"/>
    <w:rsid w:val="005A36AE"/>
    <w:rsid w:val="005A5467"/>
    <w:rsid w:val="005B1D29"/>
    <w:rsid w:val="005B2268"/>
    <w:rsid w:val="005B6249"/>
    <w:rsid w:val="005C25CB"/>
    <w:rsid w:val="005C33D1"/>
    <w:rsid w:val="005C40FC"/>
    <w:rsid w:val="005D0E75"/>
    <w:rsid w:val="005D23DB"/>
    <w:rsid w:val="005D34AA"/>
    <w:rsid w:val="005D52B0"/>
    <w:rsid w:val="005D7DF3"/>
    <w:rsid w:val="005E07D2"/>
    <w:rsid w:val="005E22DC"/>
    <w:rsid w:val="005E420F"/>
    <w:rsid w:val="005F39F9"/>
    <w:rsid w:val="005F3EEC"/>
    <w:rsid w:val="005F4CAB"/>
    <w:rsid w:val="006001A8"/>
    <w:rsid w:val="00601D7A"/>
    <w:rsid w:val="0060463C"/>
    <w:rsid w:val="00610D78"/>
    <w:rsid w:val="006217CD"/>
    <w:rsid w:val="0062224F"/>
    <w:rsid w:val="00625485"/>
    <w:rsid w:val="006258AE"/>
    <w:rsid w:val="006259EF"/>
    <w:rsid w:val="00625BA5"/>
    <w:rsid w:val="00627F01"/>
    <w:rsid w:val="00647A4F"/>
    <w:rsid w:val="00652A0E"/>
    <w:rsid w:val="00655715"/>
    <w:rsid w:val="00656BCE"/>
    <w:rsid w:val="006609C0"/>
    <w:rsid w:val="00661817"/>
    <w:rsid w:val="00663A41"/>
    <w:rsid w:val="00666266"/>
    <w:rsid w:val="006717B3"/>
    <w:rsid w:val="00680ED6"/>
    <w:rsid w:val="00681962"/>
    <w:rsid w:val="006836C8"/>
    <w:rsid w:val="00690F87"/>
    <w:rsid w:val="006911CE"/>
    <w:rsid w:val="00693A75"/>
    <w:rsid w:val="00695C2B"/>
    <w:rsid w:val="006A0E12"/>
    <w:rsid w:val="006A1691"/>
    <w:rsid w:val="006A243C"/>
    <w:rsid w:val="006A6912"/>
    <w:rsid w:val="006A6C94"/>
    <w:rsid w:val="006B4242"/>
    <w:rsid w:val="006B43BA"/>
    <w:rsid w:val="006B5854"/>
    <w:rsid w:val="006C094F"/>
    <w:rsid w:val="006C25B7"/>
    <w:rsid w:val="006C428E"/>
    <w:rsid w:val="006C5FF6"/>
    <w:rsid w:val="006D40C1"/>
    <w:rsid w:val="006D4851"/>
    <w:rsid w:val="006E50E9"/>
    <w:rsid w:val="006E665B"/>
    <w:rsid w:val="006F28C1"/>
    <w:rsid w:val="006F358A"/>
    <w:rsid w:val="006F5373"/>
    <w:rsid w:val="006F58DE"/>
    <w:rsid w:val="0070001C"/>
    <w:rsid w:val="00702A4E"/>
    <w:rsid w:val="00702FAF"/>
    <w:rsid w:val="00703956"/>
    <w:rsid w:val="0071674B"/>
    <w:rsid w:val="00717BF4"/>
    <w:rsid w:val="00720FAA"/>
    <w:rsid w:val="0072363B"/>
    <w:rsid w:val="0072364F"/>
    <w:rsid w:val="007237B3"/>
    <w:rsid w:val="007243BF"/>
    <w:rsid w:val="00724756"/>
    <w:rsid w:val="00726F62"/>
    <w:rsid w:val="0072744E"/>
    <w:rsid w:val="00736567"/>
    <w:rsid w:val="007377FB"/>
    <w:rsid w:val="00740319"/>
    <w:rsid w:val="00740C58"/>
    <w:rsid w:val="00740C71"/>
    <w:rsid w:val="00740FAF"/>
    <w:rsid w:val="00751EBF"/>
    <w:rsid w:val="00753FAE"/>
    <w:rsid w:val="00755D8C"/>
    <w:rsid w:val="007611BE"/>
    <w:rsid w:val="0077171A"/>
    <w:rsid w:val="00774ED4"/>
    <w:rsid w:val="00775EE9"/>
    <w:rsid w:val="00776462"/>
    <w:rsid w:val="00783CDC"/>
    <w:rsid w:val="00784035"/>
    <w:rsid w:val="007917F7"/>
    <w:rsid w:val="00792FE1"/>
    <w:rsid w:val="00796165"/>
    <w:rsid w:val="007A5D66"/>
    <w:rsid w:val="007B2110"/>
    <w:rsid w:val="007C085E"/>
    <w:rsid w:val="007C0EE0"/>
    <w:rsid w:val="007C0F97"/>
    <w:rsid w:val="007C1C8A"/>
    <w:rsid w:val="007C3350"/>
    <w:rsid w:val="007C4DF6"/>
    <w:rsid w:val="007D16CA"/>
    <w:rsid w:val="007D4593"/>
    <w:rsid w:val="007E108C"/>
    <w:rsid w:val="007E320F"/>
    <w:rsid w:val="007F0E57"/>
    <w:rsid w:val="007F1304"/>
    <w:rsid w:val="007F1889"/>
    <w:rsid w:val="007F6539"/>
    <w:rsid w:val="008002A0"/>
    <w:rsid w:val="00800B5F"/>
    <w:rsid w:val="008011F2"/>
    <w:rsid w:val="008028B3"/>
    <w:rsid w:val="008040A0"/>
    <w:rsid w:val="008045D3"/>
    <w:rsid w:val="008103C6"/>
    <w:rsid w:val="00815B97"/>
    <w:rsid w:val="00823D0E"/>
    <w:rsid w:val="00824352"/>
    <w:rsid w:val="008243D2"/>
    <w:rsid w:val="008347C1"/>
    <w:rsid w:val="00834AFF"/>
    <w:rsid w:val="00845112"/>
    <w:rsid w:val="00845B70"/>
    <w:rsid w:val="00846E6B"/>
    <w:rsid w:val="008505A9"/>
    <w:rsid w:val="00851868"/>
    <w:rsid w:val="00854177"/>
    <w:rsid w:val="008609F5"/>
    <w:rsid w:val="00860F90"/>
    <w:rsid w:val="008652AA"/>
    <w:rsid w:val="00865612"/>
    <w:rsid w:val="008663AF"/>
    <w:rsid w:val="00867E0A"/>
    <w:rsid w:val="00871F96"/>
    <w:rsid w:val="00872432"/>
    <w:rsid w:val="008724C2"/>
    <w:rsid w:val="0087480B"/>
    <w:rsid w:val="00874A87"/>
    <w:rsid w:val="008802E4"/>
    <w:rsid w:val="00881E04"/>
    <w:rsid w:val="00882951"/>
    <w:rsid w:val="008958FC"/>
    <w:rsid w:val="008A1B09"/>
    <w:rsid w:val="008A209C"/>
    <w:rsid w:val="008A742A"/>
    <w:rsid w:val="008B523C"/>
    <w:rsid w:val="008B67E6"/>
    <w:rsid w:val="008C1399"/>
    <w:rsid w:val="008D2AEC"/>
    <w:rsid w:val="008D5649"/>
    <w:rsid w:val="008D652C"/>
    <w:rsid w:val="008E6E21"/>
    <w:rsid w:val="008F3008"/>
    <w:rsid w:val="00900188"/>
    <w:rsid w:val="00900F72"/>
    <w:rsid w:val="00901C37"/>
    <w:rsid w:val="00903125"/>
    <w:rsid w:val="009036B0"/>
    <w:rsid w:val="00904F43"/>
    <w:rsid w:val="009063C0"/>
    <w:rsid w:val="0091079F"/>
    <w:rsid w:val="009129FE"/>
    <w:rsid w:val="00913044"/>
    <w:rsid w:val="00913BAC"/>
    <w:rsid w:val="0091592F"/>
    <w:rsid w:val="00925526"/>
    <w:rsid w:val="009364EF"/>
    <w:rsid w:val="0093754F"/>
    <w:rsid w:val="0094464E"/>
    <w:rsid w:val="00952A0C"/>
    <w:rsid w:val="00960173"/>
    <w:rsid w:val="00960A4D"/>
    <w:rsid w:val="00964992"/>
    <w:rsid w:val="00964E44"/>
    <w:rsid w:val="0096613B"/>
    <w:rsid w:val="00967A00"/>
    <w:rsid w:val="009720D0"/>
    <w:rsid w:val="00980037"/>
    <w:rsid w:val="00986100"/>
    <w:rsid w:val="00990EC1"/>
    <w:rsid w:val="0099119F"/>
    <w:rsid w:val="00991697"/>
    <w:rsid w:val="00994161"/>
    <w:rsid w:val="009969B5"/>
    <w:rsid w:val="009A0060"/>
    <w:rsid w:val="009A10D6"/>
    <w:rsid w:val="009B1CF6"/>
    <w:rsid w:val="009B2860"/>
    <w:rsid w:val="009B3063"/>
    <w:rsid w:val="009B4645"/>
    <w:rsid w:val="009B4862"/>
    <w:rsid w:val="009B7636"/>
    <w:rsid w:val="009C0937"/>
    <w:rsid w:val="009C3110"/>
    <w:rsid w:val="009C3BB1"/>
    <w:rsid w:val="009C6411"/>
    <w:rsid w:val="009D0F46"/>
    <w:rsid w:val="009D3051"/>
    <w:rsid w:val="009D4A27"/>
    <w:rsid w:val="009E1CEC"/>
    <w:rsid w:val="009E3D83"/>
    <w:rsid w:val="009F4B33"/>
    <w:rsid w:val="00A035EA"/>
    <w:rsid w:val="00A0470A"/>
    <w:rsid w:val="00A0729D"/>
    <w:rsid w:val="00A100CD"/>
    <w:rsid w:val="00A12B11"/>
    <w:rsid w:val="00A12B25"/>
    <w:rsid w:val="00A141CC"/>
    <w:rsid w:val="00A1483A"/>
    <w:rsid w:val="00A149E4"/>
    <w:rsid w:val="00A17735"/>
    <w:rsid w:val="00A20F0F"/>
    <w:rsid w:val="00A22C7A"/>
    <w:rsid w:val="00A27C32"/>
    <w:rsid w:val="00A30C91"/>
    <w:rsid w:val="00A37589"/>
    <w:rsid w:val="00A37D5D"/>
    <w:rsid w:val="00A427BF"/>
    <w:rsid w:val="00A4387D"/>
    <w:rsid w:val="00A439AE"/>
    <w:rsid w:val="00A57CD8"/>
    <w:rsid w:val="00A65D8A"/>
    <w:rsid w:val="00A67C71"/>
    <w:rsid w:val="00A72A17"/>
    <w:rsid w:val="00A72CF1"/>
    <w:rsid w:val="00A73DBF"/>
    <w:rsid w:val="00A7673D"/>
    <w:rsid w:val="00A7751B"/>
    <w:rsid w:val="00A82296"/>
    <w:rsid w:val="00A96267"/>
    <w:rsid w:val="00A9648F"/>
    <w:rsid w:val="00AA002F"/>
    <w:rsid w:val="00AA0F8F"/>
    <w:rsid w:val="00AA3F8A"/>
    <w:rsid w:val="00AA69A3"/>
    <w:rsid w:val="00AA72CE"/>
    <w:rsid w:val="00AC0B92"/>
    <w:rsid w:val="00AC24A7"/>
    <w:rsid w:val="00AC7F26"/>
    <w:rsid w:val="00AD5675"/>
    <w:rsid w:val="00AE0CF8"/>
    <w:rsid w:val="00AE2F64"/>
    <w:rsid w:val="00AE4578"/>
    <w:rsid w:val="00AE64E6"/>
    <w:rsid w:val="00AE738C"/>
    <w:rsid w:val="00AF2120"/>
    <w:rsid w:val="00AF29DB"/>
    <w:rsid w:val="00AF347B"/>
    <w:rsid w:val="00AF5A21"/>
    <w:rsid w:val="00AF7AA4"/>
    <w:rsid w:val="00B020B6"/>
    <w:rsid w:val="00B05E81"/>
    <w:rsid w:val="00B06218"/>
    <w:rsid w:val="00B136E6"/>
    <w:rsid w:val="00B13F45"/>
    <w:rsid w:val="00B208DC"/>
    <w:rsid w:val="00B21151"/>
    <w:rsid w:val="00B2238E"/>
    <w:rsid w:val="00B22488"/>
    <w:rsid w:val="00B23CC4"/>
    <w:rsid w:val="00B24F96"/>
    <w:rsid w:val="00B26159"/>
    <w:rsid w:val="00B273EE"/>
    <w:rsid w:val="00B31FC2"/>
    <w:rsid w:val="00B326A5"/>
    <w:rsid w:val="00B367B4"/>
    <w:rsid w:val="00B36851"/>
    <w:rsid w:val="00B409D6"/>
    <w:rsid w:val="00B4453F"/>
    <w:rsid w:val="00B523C6"/>
    <w:rsid w:val="00B5624E"/>
    <w:rsid w:val="00B66FBD"/>
    <w:rsid w:val="00B7399F"/>
    <w:rsid w:val="00B7513A"/>
    <w:rsid w:val="00B76FF5"/>
    <w:rsid w:val="00B82368"/>
    <w:rsid w:val="00B8277D"/>
    <w:rsid w:val="00B83AA8"/>
    <w:rsid w:val="00B91D79"/>
    <w:rsid w:val="00B91DD3"/>
    <w:rsid w:val="00B92026"/>
    <w:rsid w:val="00B93AD0"/>
    <w:rsid w:val="00BA37F5"/>
    <w:rsid w:val="00BA4630"/>
    <w:rsid w:val="00BA65AC"/>
    <w:rsid w:val="00BB037B"/>
    <w:rsid w:val="00BB2BC0"/>
    <w:rsid w:val="00BB5176"/>
    <w:rsid w:val="00BB5830"/>
    <w:rsid w:val="00BB75D6"/>
    <w:rsid w:val="00BC21CF"/>
    <w:rsid w:val="00BC455B"/>
    <w:rsid w:val="00BD2E43"/>
    <w:rsid w:val="00BD3D08"/>
    <w:rsid w:val="00BE0BD5"/>
    <w:rsid w:val="00BE140B"/>
    <w:rsid w:val="00BE2AC9"/>
    <w:rsid w:val="00BE6FF5"/>
    <w:rsid w:val="00BE7533"/>
    <w:rsid w:val="00C042B3"/>
    <w:rsid w:val="00C0602E"/>
    <w:rsid w:val="00C070E2"/>
    <w:rsid w:val="00C07520"/>
    <w:rsid w:val="00C10F42"/>
    <w:rsid w:val="00C14AE2"/>
    <w:rsid w:val="00C219B9"/>
    <w:rsid w:val="00C220FE"/>
    <w:rsid w:val="00C241B7"/>
    <w:rsid w:val="00C27F41"/>
    <w:rsid w:val="00C349D3"/>
    <w:rsid w:val="00C40769"/>
    <w:rsid w:val="00C50614"/>
    <w:rsid w:val="00C52D56"/>
    <w:rsid w:val="00C54B29"/>
    <w:rsid w:val="00C5568E"/>
    <w:rsid w:val="00C55C3A"/>
    <w:rsid w:val="00C56100"/>
    <w:rsid w:val="00C60918"/>
    <w:rsid w:val="00C6565B"/>
    <w:rsid w:val="00C725E7"/>
    <w:rsid w:val="00C74464"/>
    <w:rsid w:val="00C76967"/>
    <w:rsid w:val="00C80D7E"/>
    <w:rsid w:val="00C812D6"/>
    <w:rsid w:val="00C81AD9"/>
    <w:rsid w:val="00C85016"/>
    <w:rsid w:val="00C951C8"/>
    <w:rsid w:val="00CA1CF5"/>
    <w:rsid w:val="00CB0EB8"/>
    <w:rsid w:val="00CB16E5"/>
    <w:rsid w:val="00CB1A2D"/>
    <w:rsid w:val="00CB1E3E"/>
    <w:rsid w:val="00CB44AF"/>
    <w:rsid w:val="00CC5544"/>
    <w:rsid w:val="00CD7550"/>
    <w:rsid w:val="00CE1EF1"/>
    <w:rsid w:val="00CE4371"/>
    <w:rsid w:val="00CF0E1D"/>
    <w:rsid w:val="00CF1AFC"/>
    <w:rsid w:val="00CF2314"/>
    <w:rsid w:val="00D00A88"/>
    <w:rsid w:val="00D015E0"/>
    <w:rsid w:val="00D03AD6"/>
    <w:rsid w:val="00D11199"/>
    <w:rsid w:val="00D22BF2"/>
    <w:rsid w:val="00D2704C"/>
    <w:rsid w:val="00D35204"/>
    <w:rsid w:val="00D40F8D"/>
    <w:rsid w:val="00D4505F"/>
    <w:rsid w:val="00D45671"/>
    <w:rsid w:val="00D47E11"/>
    <w:rsid w:val="00D5662D"/>
    <w:rsid w:val="00D57779"/>
    <w:rsid w:val="00D719B9"/>
    <w:rsid w:val="00D8277D"/>
    <w:rsid w:val="00D843FF"/>
    <w:rsid w:val="00D92BA5"/>
    <w:rsid w:val="00D92E8A"/>
    <w:rsid w:val="00D93F81"/>
    <w:rsid w:val="00D958CA"/>
    <w:rsid w:val="00D96580"/>
    <w:rsid w:val="00D971CD"/>
    <w:rsid w:val="00DA01C5"/>
    <w:rsid w:val="00DA0D7C"/>
    <w:rsid w:val="00DA1048"/>
    <w:rsid w:val="00DA157B"/>
    <w:rsid w:val="00DA306D"/>
    <w:rsid w:val="00DA3764"/>
    <w:rsid w:val="00DA62C7"/>
    <w:rsid w:val="00DB7A05"/>
    <w:rsid w:val="00DC2A7F"/>
    <w:rsid w:val="00DC6178"/>
    <w:rsid w:val="00DD19C9"/>
    <w:rsid w:val="00DD3625"/>
    <w:rsid w:val="00DE4095"/>
    <w:rsid w:val="00DE71FB"/>
    <w:rsid w:val="00DF0C30"/>
    <w:rsid w:val="00DF24D7"/>
    <w:rsid w:val="00DF2F36"/>
    <w:rsid w:val="00DF4A23"/>
    <w:rsid w:val="00DF546A"/>
    <w:rsid w:val="00E000D2"/>
    <w:rsid w:val="00E033AA"/>
    <w:rsid w:val="00E07627"/>
    <w:rsid w:val="00E146AA"/>
    <w:rsid w:val="00E168D3"/>
    <w:rsid w:val="00E25F3E"/>
    <w:rsid w:val="00E26C41"/>
    <w:rsid w:val="00E27215"/>
    <w:rsid w:val="00E27699"/>
    <w:rsid w:val="00E27A3E"/>
    <w:rsid w:val="00E31F86"/>
    <w:rsid w:val="00E34150"/>
    <w:rsid w:val="00E37308"/>
    <w:rsid w:val="00E37438"/>
    <w:rsid w:val="00E4287C"/>
    <w:rsid w:val="00E51935"/>
    <w:rsid w:val="00E54880"/>
    <w:rsid w:val="00E55121"/>
    <w:rsid w:val="00E60EDF"/>
    <w:rsid w:val="00E65AD0"/>
    <w:rsid w:val="00E67ACA"/>
    <w:rsid w:val="00E67E80"/>
    <w:rsid w:val="00E70CC8"/>
    <w:rsid w:val="00E71206"/>
    <w:rsid w:val="00E715E4"/>
    <w:rsid w:val="00E760C2"/>
    <w:rsid w:val="00E76ECF"/>
    <w:rsid w:val="00E87EC5"/>
    <w:rsid w:val="00E97B49"/>
    <w:rsid w:val="00EA03EC"/>
    <w:rsid w:val="00EA6342"/>
    <w:rsid w:val="00EA66DA"/>
    <w:rsid w:val="00EA7F0C"/>
    <w:rsid w:val="00EB03C5"/>
    <w:rsid w:val="00EB0DFA"/>
    <w:rsid w:val="00EB5FF9"/>
    <w:rsid w:val="00EB60D8"/>
    <w:rsid w:val="00EC0DB4"/>
    <w:rsid w:val="00EC1F1D"/>
    <w:rsid w:val="00EC3ACD"/>
    <w:rsid w:val="00EC3BEF"/>
    <w:rsid w:val="00EC5671"/>
    <w:rsid w:val="00EC72D6"/>
    <w:rsid w:val="00ED73EC"/>
    <w:rsid w:val="00EE2A16"/>
    <w:rsid w:val="00EE6084"/>
    <w:rsid w:val="00EE6115"/>
    <w:rsid w:val="00EF1AA6"/>
    <w:rsid w:val="00EF2C21"/>
    <w:rsid w:val="00EF38CE"/>
    <w:rsid w:val="00EF6653"/>
    <w:rsid w:val="00EF7C40"/>
    <w:rsid w:val="00F00A62"/>
    <w:rsid w:val="00F06C5C"/>
    <w:rsid w:val="00F116C0"/>
    <w:rsid w:val="00F16F52"/>
    <w:rsid w:val="00F2145A"/>
    <w:rsid w:val="00F22195"/>
    <w:rsid w:val="00F23139"/>
    <w:rsid w:val="00F25EEE"/>
    <w:rsid w:val="00F3512E"/>
    <w:rsid w:val="00F508B3"/>
    <w:rsid w:val="00F57FF8"/>
    <w:rsid w:val="00F67207"/>
    <w:rsid w:val="00F732F6"/>
    <w:rsid w:val="00F73598"/>
    <w:rsid w:val="00F75AA4"/>
    <w:rsid w:val="00F766BC"/>
    <w:rsid w:val="00F775BF"/>
    <w:rsid w:val="00F77DCC"/>
    <w:rsid w:val="00F85537"/>
    <w:rsid w:val="00F91A97"/>
    <w:rsid w:val="00F942DF"/>
    <w:rsid w:val="00F96AE7"/>
    <w:rsid w:val="00FB1778"/>
    <w:rsid w:val="00FB1D97"/>
    <w:rsid w:val="00FB6742"/>
    <w:rsid w:val="00FC6232"/>
    <w:rsid w:val="00FC7181"/>
    <w:rsid w:val="00FD39C6"/>
    <w:rsid w:val="00FD4460"/>
    <w:rsid w:val="00FF1336"/>
    <w:rsid w:val="00FF5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D33B4A8"/>
  <w15:docId w15:val="{63C28A24-35B7-42D7-859C-AAAFB068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64C"/>
    <w:pPr>
      <w:widowControl w:val="0"/>
      <w:spacing w:line="260" w:lineRule="exact"/>
    </w:pPr>
    <w:rPr>
      <w:rFonts w:ascii="Arial Unicode MS" w:hAnsi="Arial Unicode MS"/>
      <w:szCs w:val="24"/>
    </w:rPr>
  </w:style>
  <w:style w:type="paragraph" w:styleId="Heading1">
    <w:name w:val="heading 1"/>
    <w:basedOn w:val="SpBasis"/>
    <w:next w:val="SpStandard"/>
    <w:link w:val="Heading1Char"/>
    <w:qFormat/>
    <w:rsid w:val="00B523C6"/>
    <w:pPr>
      <w:keepNext/>
      <w:keepLines/>
      <w:widowControl/>
      <w:numPr>
        <w:numId w:val="5"/>
      </w:numPr>
      <w:suppressAutoHyphens/>
      <w:spacing w:before="240" w:after="120" w:line="380" w:lineRule="exact"/>
      <w:outlineLvl w:val="0"/>
    </w:pPr>
    <w:rPr>
      <w:rFonts w:cs="Arial"/>
      <w:b/>
      <w:bCs/>
      <w:color w:val="FF0000"/>
      <w:sz w:val="32"/>
    </w:rPr>
  </w:style>
  <w:style w:type="paragraph" w:styleId="Heading2">
    <w:name w:val="heading 2"/>
    <w:basedOn w:val="Heading1"/>
    <w:next w:val="SpStandard"/>
    <w:link w:val="Heading2Char"/>
    <w:qFormat/>
    <w:rsid w:val="00207A1D"/>
    <w:pPr>
      <w:numPr>
        <w:ilvl w:val="1"/>
      </w:numPr>
      <w:spacing w:line="340" w:lineRule="exact"/>
      <w:outlineLvl w:val="1"/>
    </w:pPr>
    <w:rPr>
      <w:bCs w:val="0"/>
      <w:iCs/>
      <w:color w:val="0000FF"/>
      <w:sz w:val="28"/>
      <w:szCs w:val="28"/>
    </w:rPr>
  </w:style>
  <w:style w:type="paragraph" w:styleId="Heading3">
    <w:name w:val="heading 3"/>
    <w:basedOn w:val="Heading2"/>
    <w:next w:val="SpStandard"/>
    <w:link w:val="Heading3Char"/>
    <w:qFormat/>
    <w:rsid w:val="00207A1D"/>
    <w:pPr>
      <w:numPr>
        <w:ilvl w:val="2"/>
      </w:numPr>
      <w:spacing w:line="300" w:lineRule="exact"/>
      <w:outlineLvl w:val="2"/>
    </w:pPr>
    <w:rPr>
      <w:b w:val="0"/>
      <w:bCs/>
      <w:color w:val="008000"/>
      <w:sz w:val="24"/>
      <w:szCs w:val="26"/>
    </w:rPr>
  </w:style>
  <w:style w:type="paragraph" w:styleId="Heading4">
    <w:name w:val="heading 4"/>
    <w:basedOn w:val="Heading3"/>
    <w:next w:val="SpStandard"/>
    <w:link w:val="Heading4Char"/>
    <w:qFormat/>
    <w:rsid w:val="00207A1D"/>
    <w:pPr>
      <w:numPr>
        <w:ilvl w:val="3"/>
      </w:numPr>
      <w:spacing w:line="280" w:lineRule="exact"/>
      <w:outlineLvl w:val="3"/>
    </w:pPr>
    <w:rPr>
      <w:bCs w:val="0"/>
      <w:color w:val="FF6600"/>
      <w:sz w:val="22"/>
      <w:szCs w:val="28"/>
    </w:rPr>
  </w:style>
  <w:style w:type="paragraph" w:styleId="Heading5">
    <w:name w:val="heading 5"/>
    <w:basedOn w:val="Heading4"/>
    <w:next w:val="SpStandard"/>
    <w:link w:val="Heading5Char"/>
    <w:qFormat/>
    <w:rsid w:val="00207A1D"/>
    <w:pPr>
      <w:numPr>
        <w:ilvl w:val="4"/>
      </w:numPr>
      <w:spacing w:line="260" w:lineRule="exact"/>
      <w:outlineLvl w:val="4"/>
    </w:pPr>
    <w:rPr>
      <w:b/>
      <w:bCs/>
      <w:iCs w:val="0"/>
      <w:color w:val="666699"/>
      <w:sz w:val="20"/>
      <w:szCs w:val="26"/>
    </w:rPr>
  </w:style>
  <w:style w:type="paragraph" w:styleId="Heading6">
    <w:name w:val="heading 6"/>
    <w:basedOn w:val="Heading5"/>
    <w:next w:val="SpStandard"/>
    <w:link w:val="Heading6Char"/>
    <w:qFormat/>
    <w:rsid w:val="00207A1D"/>
    <w:pPr>
      <w:numPr>
        <w:ilvl w:val="5"/>
      </w:numPr>
      <w:outlineLvl w:val="5"/>
    </w:pPr>
    <w:rPr>
      <w:bCs w:val="0"/>
      <w:i/>
      <w:szCs w:val="22"/>
    </w:rPr>
  </w:style>
  <w:style w:type="paragraph" w:styleId="Heading7">
    <w:name w:val="heading 7"/>
    <w:basedOn w:val="Heading6"/>
    <w:next w:val="SpStandard"/>
    <w:qFormat/>
    <w:rsid w:val="00207A1D"/>
    <w:pPr>
      <w:numPr>
        <w:ilvl w:val="6"/>
      </w:numPr>
      <w:outlineLvl w:val="6"/>
    </w:pPr>
    <w:rPr>
      <w:color w:val="80808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Basis">
    <w:name w:val="SpBasis"/>
    <w:next w:val="SpStandard"/>
    <w:link w:val="SpBasisZchn"/>
    <w:rsid w:val="007F1889"/>
    <w:pPr>
      <w:widowControl w:val="0"/>
      <w:spacing w:line="260" w:lineRule="exact"/>
    </w:pPr>
    <w:rPr>
      <w:rFonts w:ascii="Arial Unicode MS" w:eastAsia="Arial Unicode MS" w:hAnsi="Arial Unicode MS"/>
    </w:rPr>
  </w:style>
  <w:style w:type="paragraph" w:customStyle="1" w:styleId="SpStandard">
    <w:name w:val="SpStandard"/>
    <w:basedOn w:val="SpBasis"/>
    <w:link w:val="SpStandardZchn"/>
    <w:rsid w:val="00652A0E"/>
    <w:pPr>
      <w:spacing w:after="120"/>
    </w:pPr>
  </w:style>
  <w:style w:type="character" w:customStyle="1" w:styleId="SpStandardZchn">
    <w:name w:val="SpStandard Zchn"/>
    <w:basedOn w:val="DefaultParagraphFont"/>
    <w:link w:val="SpStandard"/>
    <w:rsid w:val="004C77D3"/>
    <w:rPr>
      <w:rFonts w:ascii="Arial Unicode MS" w:eastAsia="Arial Unicode MS" w:hAnsi="Arial Unicode MS"/>
    </w:rPr>
  </w:style>
  <w:style w:type="paragraph" w:styleId="Header">
    <w:name w:val="header"/>
    <w:basedOn w:val="Normal"/>
    <w:rsid w:val="000020CD"/>
    <w:pPr>
      <w:pBdr>
        <w:bottom w:val="single" w:sz="4" w:space="1" w:color="auto"/>
      </w:pBdr>
      <w:tabs>
        <w:tab w:val="center" w:pos="4536"/>
        <w:tab w:val="right" w:pos="9072"/>
      </w:tabs>
      <w:suppressAutoHyphens/>
      <w:spacing w:before="120"/>
    </w:pPr>
    <w:rPr>
      <w:sz w:val="16"/>
      <w:szCs w:val="16"/>
    </w:rPr>
  </w:style>
  <w:style w:type="paragraph" w:styleId="Footer">
    <w:name w:val="footer"/>
    <w:basedOn w:val="Normal"/>
    <w:rsid w:val="00B523C6"/>
    <w:pPr>
      <w:pBdr>
        <w:top w:val="single" w:sz="8" w:space="6" w:color="auto"/>
      </w:pBdr>
      <w:tabs>
        <w:tab w:val="center" w:pos="4536"/>
        <w:tab w:val="right" w:pos="9072"/>
      </w:tabs>
    </w:pPr>
    <w:rPr>
      <w:rFonts w:eastAsia="Arial Unicode MS"/>
      <w:sz w:val="16"/>
      <w:szCs w:val="20"/>
    </w:rPr>
  </w:style>
  <w:style w:type="paragraph" w:styleId="Caption">
    <w:name w:val="caption"/>
    <w:basedOn w:val="Normal"/>
    <w:next w:val="Normal"/>
    <w:qFormat/>
    <w:rsid w:val="000020CD"/>
    <w:rPr>
      <w:b/>
      <w:bCs/>
      <w:szCs w:val="20"/>
    </w:rPr>
  </w:style>
  <w:style w:type="character" w:styleId="FootnoteReference">
    <w:name w:val="footnote reference"/>
    <w:basedOn w:val="DefaultParagraphFont"/>
    <w:semiHidden/>
    <w:rsid w:val="000020CD"/>
    <w:rPr>
      <w:vertAlign w:val="superscript"/>
    </w:rPr>
  </w:style>
  <w:style w:type="paragraph" w:styleId="FootnoteText">
    <w:name w:val="footnote text"/>
    <w:basedOn w:val="Normal"/>
    <w:link w:val="FootnoteTextChar"/>
    <w:semiHidden/>
    <w:rsid w:val="000020CD"/>
    <w:rPr>
      <w:szCs w:val="20"/>
    </w:rPr>
  </w:style>
  <w:style w:type="paragraph" w:styleId="DocumentMap">
    <w:name w:val="Document Map"/>
    <w:basedOn w:val="Normal"/>
    <w:semiHidden/>
    <w:rsid w:val="000020CD"/>
    <w:pPr>
      <w:shd w:val="clear" w:color="auto" w:fill="000080"/>
    </w:pPr>
    <w:rPr>
      <w:rFonts w:ascii="Tahoma" w:hAnsi="Tahoma" w:cs="Tahoma"/>
      <w:szCs w:val="20"/>
    </w:rPr>
  </w:style>
  <w:style w:type="table" w:styleId="TableGrid">
    <w:name w:val="Table Grid"/>
    <w:basedOn w:val="TableNormal"/>
    <w:rsid w:val="000020CD"/>
    <w:pPr>
      <w:widowControl w:val="0"/>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034944"/>
    <w:rPr>
      <w:szCs w:val="20"/>
    </w:rPr>
  </w:style>
  <w:style w:type="character" w:styleId="EndnoteReference">
    <w:name w:val="endnote reference"/>
    <w:basedOn w:val="DefaultParagraphFont"/>
    <w:semiHidden/>
    <w:rsid w:val="00034944"/>
    <w:rPr>
      <w:vertAlign w:val="superscript"/>
    </w:rPr>
  </w:style>
  <w:style w:type="character" w:styleId="Hyperlink">
    <w:name w:val="Hyperlink"/>
    <w:basedOn w:val="DefaultParagraphFont"/>
    <w:rsid w:val="00340343"/>
    <w:rPr>
      <w:color w:val="0000FF"/>
      <w:u w:val="single"/>
    </w:rPr>
  </w:style>
  <w:style w:type="paragraph" w:customStyle="1" w:styleId="SpH1SubHeader">
    <w:name w:val="SpH1SubHeader"/>
    <w:basedOn w:val="SpBasis"/>
    <w:next w:val="SpStandard"/>
    <w:rsid w:val="00652A0E"/>
    <w:pPr>
      <w:spacing w:before="120" w:after="120" w:line="300" w:lineRule="exact"/>
    </w:pPr>
    <w:rPr>
      <w:b/>
      <w:color w:val="666699"/>
      <w:sz w:val="22"/>
    </w:rPr>
  </w:style>
  <w:style w:type="paragraph" w:customStyle="1" w:styleId="SpReferences">
    <w:name w:val="SpReferences"/>
    <w:basedOn w:val="SpBasis"/>
    <w:rsid w:val="004D5BF4"/>
    <w:pPr>
      <w:numPr>
        <w:numId w:val="34"/>
      </w:numPr>
      <w:spacing w:after="120" w:line="220" w:lineRule="exact"/>
    </w:pPr>
    <w:rPr>
      <w:sz w:val="16"/>
    </w:rPr>
  </w:style>
  <w:style w:type="paragraph" w:customStyle="1" w:styleId="SpTabLeg">
    <w:name w:val="SpTab_Leg"/>
    <w:basedOn w:val="SpBasis"/>
    <w:next w:val="SpTabBody"/>
    <w:rsid w:val="00652A0E"/>
    <w:pPr>
      <w:pBdr>
        <w:top w:val="single" w:sz="4" w:space="1" w:color="000000"/>
        <w:left w:val="single" w:sz="4" w:space="4" w:color="000000"/>
        <w:right w:val="single" w:sz="4" w:space="4" w:color="000000"/>
      </w:pBdr>
      <w:spacing w:before="120" w:after="120"/>
    </w:pPr>
    <w:rPr>
      <w:color w:val="000000"/>
    </w:rPr>
  </w:style>
  <w:style w:type="paragraph" w:customStyle="1" w:styleId="SpTabBody">
    <w:name w:val="SpTab_Body"/>
    <w:basedOn w:val="SpBasis"/>
    <w:rsid w:val="00652A0E"/>
    <w:pPr>
      <w:spacing w:before="40" w:after="80"/>
    </w:pPr>
  </w:style>
  <w:style w:type="paragraph" w:customStyle="1" w:styleId="SpTabFooter">
    <w:name w:val="SpTab_Footer"/>
    <w:basedOn w:val="SpTabLeg"/>
    <w:rsid w:val="00900188"/>
    <w:pPr>
      <w:pBdr>
        <w:top w:val="none" w:sz="0" w:space="0" w:color="auto"/>
        <w:left w:val="none" w:sz="0" w:space="0" w:color="auto"/>
        <w:right w:val="none" w:sz="0" w:space="0" w:color="auto"/>
      </w:pBdr>
      <w:spacing w:before="0"/>
    </w:pPr>
    <w:rPr>
      <w:color w:val="E36C0A" w:themeColor="accent6" w:themeShade="BF"/>
    </w:rPr>
  </w:style>
  <w:style w:type="paragraph" w:customStyle="1" w:styleId="SpTabHeader">
    <w:name w:val="SpTab_Header"/>
    <w:basedOn w:val="SpTabBody"/>
    <w:next w:val="SpTabBody"/>
    <w:rsid w:val="00E31F86"/>
    <w:rPr>
      <w:b/>
    </w:rPr>
  </w:style>
  <w:style w:type="paragraph" w:customStyle="1" w:styleId="SpTabLegohne">
    <w:name w:val="SpTab_Leg_ohne"/>
    <w:basedOn w:val="SpTabLeg"/>
    <w:next w:val="SpTabBody"/>
    <w:rsid w:val="00652A0E"/>
  </w:style>
  <w:style w:type="paragraph" w:customStyle="1" w:styleId="SpMarginStart">
    <w:name w:val="SpMarginStart"/>
    <w:basedOn w:val="SpBasis"/>
    <w:next w:val="SpMarginText"/>
    <w:rsid w:val="00901C37"/>
    <w:pPr>
      <w:keepNext/>
      <w:keepLines/>
      <w:pBdr>
        <w:top w:val="thinThickMediumGap" w:sz="24" w:space="1" w:color="FF9900"/>
        <w:left w:val="thinThickMediumGap" w:sz="24" w:space="4" w:color="FF9900"/>
        <w:right w:val="thinThickMediumGap" w:sz="24" w:space="4" w:color="FF9900"/>
      </w:pBdr>
      <w:spacing w:before="240" w:after="120" w:line="240" w:lineRule="exact"/>
      <w:ind w:left="5670"/>
    </w:pPr>
    <w:rPr>
      <w:b/>
      <w:color w:val="FF0000"/>
    </w:rPr>
  </w:style>
  <w:style w:type="paragraph" w:customStyle="1" w:styleId="SpMarginText">
    <w:name w:val="SpMarginText"/>
    <w:basedOn w:val="SpBasis"/>
    <w:qFormat/>
    <w:rsid w:val="00901C37"/>
    <w:pPr>
      <w:ind w:left="5670"/>
    </w:pPr>
  </w:style>
  <w:style w:type="paragraph" w:customStyle="1" w:styleId="SpMarginStop">
    <w:name w:val="SpMarginStop"/>
    <w:basedOn w:val="SpBasis"/>
    <w:next w:val="SpStandard"/>
    <w:rsid w:val="00901C37"/>
    <w:pPr>
      <w:keepNext/>
      <w:keepLines/>
      <w:pBdr>
        <w:left w:val="thinThickMediumGap" w:sz="24" w:space="4" w:color="FF9900"/>
        <w:bottom w:val="thinThickMediumGap" w:sz="24" w:space="1" w:color="FF9900"/>
        <w:right w:val="thinThickMediumGap" w:sz="24" w:space="4" w:color="FF9900"/>
      </w:pBdr>
      <w:spacing w:before="240" w:after="120" w:line="240" w:lineRule="exact"/>
      <w:ind w:left="5670"/>
    </w:pPr>
    <w:rPr>
      <w:b/>
      <w:color w:val="FF0000"/>
    </w:rPr>
  </w:style>
  <w:style w:type="character" w:customStyle="1" w:styleId="SpFigTitle">
    <w:name w:val="SpFigTitle"/>
    <w:basedOn w:val="DefaultParagraphFont"/>
    <w:rsid w:val="00652A0E"/>
    <w:rPr>
      <w:b/>
      <w:color w:val="0000FF"/>
    </w:rPr>
  </w:style>
  <w:style w:type="paragraph" w:styleId="Subtitle">
    <w:name w:val="Subtitle"/>
    <w:basedOn w:val="Normal"/>
    <w:link w:val="SubtitleChar"/>
    <w:qFormat/>
    <w:rsid w:val="00652A0E"/>
    <w:pPr>
      <w:spacing w:after="60"/>
      <w:jc w:val="center"/>
      <w:outlineLvl w:val="1"/>
    </w:pPr>
    <w:rPr>
      <w:rFonts w:ascii="Arial" w:hAnsi="Arial" w:cs="Arial"/>
      <w:sz w:val="24"/>
    </w:rPr>
  </w:style>
  <w:style w:type="character" w:customStyle="1" w:styleId="SubtitleChar">
    <w:name w:val="Subtitle Char"/>
    <w:basedOn w:val="DefaultParagraphFont"/>
    <w:link w:val="Subtitle"/>
    <w:rsid w:val="00652A0E"/>
    <w:rPr>
      <w:rFonts w:ascii="Arial" w:hAnsi="Arial" w:cs="Arial"/>
      <w:sz w:val="24"/>
      <w:szCs w:val="24"/>
    </w:rPr>
  </w:style>
  <w:style w:type="paragraph" w:customStyle="1" w:styleId="SpPart">
    <w:name w:val="SpPart"/>
    <w:basedOn w:val="SpBasis"/>
    <w:next w:val="SpStandard"/>
    <w:rsid w:val="00824352"/>
    <w:pPr>
      <w:spacing w:line="240" w:lineRule="auto"/>
      <w:outlineLvl w:val="0"/>
    </w:pPr>
    <w:rPr>
      <w:b/>
      <w:color w:val="215868" w:themeColor="accent5" w:themeShade="80"/>
      <w:sz w:val="36"/>
      <w:szCs w:val="32"/>
    </w:rPr>
  </w:style>
  <w:style w:type="paragraph" w:customStyle="1" w:styleId="SpSpecialStop">
    <w:name w:val="SpSpecialStop"/>
    <w:basedOn w:val="SpSpecialStart"/>
    <w:next w:val="SpStandard"/>
    <w:rsid w:val="00652A0E"/>
    <w:pPr>
      <w:pBdr>
        <w:top w:val="none" w:sz="0" w:space="0" w:color="auto"/>
        <w:bottom w:val="single" w:sz="4" w:space="1" w:color="FF0000"/>
      </w:pBdr>
    </w:pPr>
  </w:style>
  <w:style w:type="paragraph" w:customStyle="1" w:styleId="SpSpecialStart">
    <w:name w:val="SpSpecialStart"/>
    <w:basedOn w:val="SpBasis"/>
    <w:next w:val="SpStandard"/>
    <w:rsid w:val="00652A0E"/>
    <w:pPr>
      <w:keepNext/>
      <w:keepLines/>
      <w:pBdr>
        <w:top w:val="single" w:sz="8" w:space="1" w:color="FF0000"/>
        <w:left w:val="single" w:sz="8" w:space="4" w:color="FF0000"/>
        <w:right w:val="single" w:sz="8" w:space="4" w:color="FF0000"/>
      </w:pBdr>
      <w:spacing w:before="240" w:after="120" w:line="240" w:lineRule="exact"/>
    </w:pPr>
    <w:rPr>
      <w:b/>
      <w:color w:val="FF0000"/>
    </w:rPr>
  </w:style>
  <w:style w:type="paragraph" w:customStyle="1" w:styleId="SpBoxStart">
    <w:name w:val="SpBoxStart"/>
    <w:basedOn w:val="SpSpecialStart"/>
    <w:next w:val="SpStandard"/>
    <w:rsid w:val="00652A0E"/>
    <w:pPr>
      <w:pBdr>
        <w:top w:val="wave" w:sz="6" w:space="1" w:color="008000"/>
        <w:left w:val="wave" w:sz="6" w:space="4" w:color="008000"/>
        <w:right w:val="wave" w:sz="6" w:space="4" w:color="008000"/>
      </w:pBdr>
    </w:pPr>
    <w:rPr>
      <w:color w:val="008000"/>
    </w:rPr>
  </w:style>
  <w:style w:type="paragraph" w:customStyle="1" w:styleId="SpBoxStop">
    <w:name w:val="SpBoxStop"/>
    <w:basedOn w:val="SpBoxStart"/>
    <w:next w:val="SpStandard"/>
    <w:rsid w:val="00652A0E"/>
    <w:pPr>
      <w:pBdr>
        <w:top w:val="none" w:sz="0" w:space="0" w:color="auto"/>
        <w:bottom w:val="wave" w:sz="6" w:space="1" w:color="008000"/>
      </w:pBdr>
    </w:pPr>
  </w:style>
  <w:style w:type="paragraph" w:customStyle="1" w:styleId="SpSpecialHead1">
    <w:name w:val="SpSpecialHead1"/>
    <w:basedOn w:val="SpBasis"/>
    <w:next w:val="SpStandard"/>
    <w:rsid w:val="00D57779"/>
    <w:pPr>
      <w:keepNext/>
      <w:keepLines/>
      <w:widowControl/>
      <w:suppressAutoHyphens/>
      <w:spacing w:before="240" w:after="120" w:line="300" w:lineRule="exact"/>
    </w:pPr>
    <w:rPr>
      <w:b/>
      <w:color w:val="8064A2" w:themeColor="accent4"/>
      <w:szCs w:val="26"/>
    </w:rPr>
  </w:style>
  <w:style w:type="paragraph" w:customStyle="1" w:styleId="SpSpecialHead3">
    <w:name w:val="SpSpecialHead3"/>
    <w:basedOn w:val="SpBasis"/>
    <w:next w:val="SpStandard"/>
    <w:rsid w:val="001075E0"/>
    <w:pPr>
      <w:keepNext/>
      <w:keepLines/>
      <w:widowControl/>
      <w:suppressAutoHyphens/>
      <w:spacing w:before="180" w:line="280" w:lineRule="exact"/>
    </w:pPr>
    <w:rPr>
      <w:b/>
      <w:color w:val="808080"/>
    </w:rPr>
  </w:style>
  <w:style w:type="paragraph" w:customStyle="1" w:styleId="SpAuthor">
    <w:name w:val="SpAuthor"/>
    <w:basedOn w:val="SpBasis"/>
    <w:next w:val="SpStandard"/>
    <w:rsid w:val="00652A0E"/>
    <w:pPr>
      <w:spacing w:after="120"/>
    </w:pPr>
    <w:rPr>
      <w:b/>
      <w:bCs/>
      <w:i/>
      <w:iCs/>
    </w:rPr>
  </w:style>
  <w:style w:type="paragraph" w:customStyle="1" w:styleId="SpFigLegend">
    <w:name w:val="SpFigLegend"/>
    <w:basedOn w:val="SpBasis"/>
    <w:next w:val="SpStandard"/>
    <w:link w:val="SpFigLegendZchn"/>
    <w:rsid w:val="00652A0E"/>
    <w:pPr>
      <w:pBdr>
        <w:left w:val="single" w:sz="8" w:space="4" w:color="FF0000"/>
        <w:right w:val="single" w:sz="8" w:space="4" w:color="FF0000"/>
      </w:pBdr>
      <w:spacing w:before="120" w:after="120"/>
    </w:pPr>
  </w:style>
  <w:style w:type="paragraph" w:customStyle="1" w:styleId="SpListDash1">
    <w:name w:val="SpListDash1"/>
    <w:basedOn w:val="SpStandard"/>
    <w:link w:val="SpListDash1Zchn"/>
    <w:rsid w:val="008F3008"/>
    <w:pPr>
      <w:numPr>
        <w:numId w:val="27"/>
      </w:numPr>
      <w:spacing w:after="0"/>
    </w:pPr>
  </w:style>
  <w:style w:type="character" w:customStyle="1" w:styleId="SpListDash1Zchn">
    <w:name w:val="SpListDash1 Zchn"/>
    <w:basedOn w:val="SpStandardZchn"/>
    <w:link w:val="SpListDash1"/>
    <w:rsid w:val="008F3008"/>
    <w:rPr>
      <w:rFonts w:ascii="Arial Unicode MS" w:eastAsia="Arial Unicode MS" w:hAnsi="Arial Unicode MS"/>
    </w:rPr>
  </w:style>
  <w:style w:type="paragraph" w:customStyle="1" w:styleId="SpListDash2">
    <w:name w:val="SpListDash2"/>
    <w:basedOn w:val="SpStandard"/>
    <w:link w:val="SpListDash2Zchn"/>
    <w:rsid w:val="008F3008"/>
    <w:pPr>
      <w:numPr>
        <w:ilvl w:val="1"/>
        <w:numId w:val="27"/>
      </w:numPr>
      <w:spacing w:after="0"/>
    </w:pPr>
  </w:style>
  <w:style w:type="character" w:customStyle="1" w:styleId="SpListDash2Zchn">
    <w:name w:val="SpListDash2 Zchn"/>
    <w:basedOn w:val="SpStandardZchn"/>
    <w:link w:val="SpListDash2"/>
    <w:rsid w:val="008F3008"/>
    <w:rPr>
      <w:rFonts w:ascii="Arial Unicode MS" w:eastAsia="Arial Unicode MS" w:hAnsi="Arial Unicode MS"/>
    </w:rPr>
  </w:style>
  <w:style w:type="paragraph" w:customStyle="1" w:styleId="SpFigureStart">
    <w:name w:val="SpFigureStart"/>
    <w:basedOn w:val="SpBasis"/>
    <w:next w:val="SpStandard"/>
    <w:rsid w:val="00652A0E"/>
    <w:pPr>
      <w:pBdr>
        <w:top w:val="single" w:sz="4" w:space="2" w:color="FF0000"/>
        <w:left w:val="single" w:sz="4" w:space="4" w:color="FF0000"/>
        <w:right w:val="single" w:sz="4" w:space="4" w:color="FF0000"/>
      </w:pBdr>
      <w:spacing w:before="120"/>
    </w:pPr>
    <w:rPr>
      <w:b/>
      <w:color w:val="999999"/>
    </w:rPr>
  </w:style>
  <w:style w:type="paragraph" w:customStyle="1" w:styleId="SpFigureStop">
    <w:name w:val="SpFigureStop"/>
    <w:basedOn w:val="SpBasis"/>
    <w:next w:val="SpStandard"/>
    <w:rsid w:val="00652A0E"/>
    <w:pPr>
      <w:pBdr>
        <w:left w:val="single" w:sz="4" w:space="4" w:color="FF0000"/>
        <w:bottom w:val="single" w:sz="4" w:space="1" w:color="FF0000"/>
        <w:right w:val="single" w:sz="4" w:space="4" w:color="FF0000"/>
      </w:pBdr>
      <w:spacing w:before="120" w:after="240"/>
    </w:pPr>
    <w:rPr>
      <w:b/>
      <w:color w:val="999999"/>
    </w:rPr>
  </w:style>
  <w:style w:type="paragraph" w:customStyle="1" w:styleId="SpFigFilename">
    <w:name w:val="SpFigFilename"/>
    <w:basedOn w:val="SpBasis"/>
    <w:next w:val="SpStandard"/>
    <w:link w:val="SpFigFilenameZchn"/>
    <w:rsid w:val="00652A0E"/>
    <w:pPr>
      <w:pBdr>
        <w:left w:val="single" w:sz="8" w:space="4" w:color="FF0000"/>
        <w:right w:val="single" w:sz="8" w:space="4" w:color="FF0000"/>
      </w:pBdr>
      <w:shd w:val="clear" w:color="auto" w:fill="E6E6E6"/>
    </w:pPr>
    <w:rPr>
      <w:lang w:val="en-GB"/>
    </w:rPr>
  </w:style>
  <w:style w:type="paragraph" w:customStyle="1" w:styleId="SpListDash3">
    <w:name w:val="SpListDash3"/>
    <w:basedOn w:val="SpStandard"/>
    <w:link w:val="SpListDash3Zchn"/>
    <w:rsid w:val="008F3008"/>
    <w:pPr>
      <w:numPr>
        <w:ilvl w:val="2"/>
        <w:numId w:val="27"/>
      </w:numPr>
      <w:spacing w:after="0"/>
    </w:pPr>
  </w:style>
  <w:style w:type="character" w:customStyle="1" w:styleId="SpListDash3Zchn">
    <w:name w:val="SpListDash3 Zchn"/>
    <w:basedOn w:val="SpStandardZchn"/>
    <w:link w:val="SpListDash3"/>
    <w:rsid w:val="008F3008"/>
    <w:rPr>
      <w:rFonts w:ascii="Arial Unicode MS" w:eastAsia="Arial Unicode MS" w:hAnsi="Arial Unicode MS"/>
    </w:rPr>
  </w:style>
  <w:style w:type="paragraph" w:customStyle="1" w:styleId="SpListArabic1">
    <w:name w:val="SpListArabic1"/>
    <w:basedOn w:val="SpStandard"/>
    <w:link w:val="SpListArabic1Zchn"/>
    <w:rsid w:val="00960173"/>
    <w:pPr>
      <w:numPr>
        <w:numId w:val="28"/>
      </w:numPr>
      <w:spacing w:after="0"/>
    </w:pPr>
  </w:style>
  <w:style w:type="character" w:customStyle="1" w:styleId="SpListArabic1Zchn">
    <w:name w:val="SpListArabic1 Zchn"/>
    <w:basedOn w:val="SpStandardZchn"/>
    <w:link w:val="SpListArabic1"/>
    <w:rsid w:val="00960173"/>
    <w:rPr>
      <w:rFonts w:ascii="Arial Unicode MS" w:eastAsia="Arial Unicode MS" w:hAnsi="Arial Unicode MS"/>
    </w:rPr>
  </w:style>
  <w:style w:type="paragraph" w:customStyle="1" w:styleId="SpListArabic2">
    <w:name w:val="SpListArabic2"/>
    <w:basedOn w:val="SpStandard"/>
    <w:link w:val="SpListArabic2Zchn"/>
    <w:rsid w:val="008F3008"/>
    <w:pPr>
      <w:numPr>
        <w:ilvl w:val="1"/>
        <w:numId w:val="28"/>
      </w:numPr>
      <w:spacing w:after="0"/>
    </w:pPr>
  </w:style>
  <w:style w:type="character" w:customStyle="1" w:styleId="SpListArabic2Zchn">
    <w:name w:val="SpListArabic2 Zchn"/>
    <w:basedOn w:val="SpStandardZchn"/>
    <w:link w:val="SpListArabic2"/>
    <w:rsid w:val="008F3008"/>
    <w:rPr>
      <w:rFonts w:ascii="Arial Unicode MS" w:eastAsia="Arial Unicode MS" w:hAnsi="Arial Unicode MS"/>
    </w:rPr>
  </w:style>
  <w:style w:type="paragraph" w:customStyle="1" w:styleId="SpListArabic3">
    <w:name w:val="SpListArabic3"/>
    <w:basedOn w:val="SpStandard"/>
    <w:link w:val="SpListArabic3Zchn"/>
    <w:rsid w:val="008F3008"/>
    <w:pPr>
      <w:numPr>
        <w:ilvl w:val="2"/>
        <w:numId w:val="28"/>
      </w:numPr>
      <w:spacing w:after="0"/>
    </w:pPr>
  </w:style>
  <w:style w:type="character" w:customStyle="1" w:styleId="SpListArabic3Zchn">
    <w:name w:val="SpListArabic3 Zchn"/>
    <w:basedOn w:val="SpStandardZchn"/>
    <w:link w:val="SpListArabic3"/>
    <w:rsid w:val="008F3008"/>
    <w:rPr>
      <w:rFonts w:ascii="Arial Unicode MS" w:eastAsia="Arial Unicode MS" w:hAnsi="Arial Unicode MS"/>
    </w:rPr>
  </w:style>
  <w:style w:type="paragraph" w:customStyle="1" w:styleId="SpEquation">
    <w:name w:val="SpEquation"/>
    <w:basedOn w:val="SpBasis"/>
    <w:next w:val="SpStandard"/>
    <w:rsid w:val="006F58DE"/>
    <w:pPr>
      <w:tabs>
        <w:tab w:val="center" w:pos="4536"/>
      </w:tabs>
      <w:spacing w:line="360" w:lineRule="auto"/>
    </w:pPr>
  </w:style>
  <w:style w:type="paragraph" w:customStyle="1" w:styleId="SpListChar1">
    <w:name w:val="SpListChar1"/>
    <w:basedOn w:val="SpStandard"/>
    <w:link w:val="SpListChar1Zchn"/>
    <w:rsid w:val="008F3008"/>
    <w:pPr>
      <w:numPr>
        <w:numId w:val="25"/>
      </w:numPr>
      <w:spacing w:after="0"/>
    </w:pPr>
  </w:style>
  <w:style w:type="character" w:customStyle="1" w:styleId="SpListChar1Zchn">
    <w:name w:val="SpListChar1 Zchn"/>
    <w:basedOn w:val="SpStandardZchn"/>
    <w:link w:val="SpListChar1"/>
    <w:rsid w:val="008F3008"/>
    <w:rPr>
      <w:rFonts w:ascii="Arial Unicode MS" w:eastAsia="Arial Unicode MS" w:hAnsi="Arial Unicode MS"/>
    </w:rPr>
  </w:style>
  <w:style w:type="paragraph" w:customStyle="1" w:styleId="SpListChar2">
    <w:name w:val="SpListChar2"/>
    <w:basedOn w:val="SpStandard"/>
    <w:link w:val="SpListChar2Zchn"/>
    <w:rsid w:val="008F3008"/>
    <w:pPr>
      <w:numPr>
        <w:ilvl w:val="1"/>
        <w:numId w:val="25"/>
      </w:numPr>
      <w:spacing w:after="0"/>
    </w:pPr>
  </w:style>
  <w:style w:type="character" w:customStyle="1" w:styleId="SpListChar2Zchn">
    <w:name w:val="SpListChar2 Zchn"/>
    <w:basedOn w:val="SpStandardZchn"/>
    <w:link w:val="SpListChar2"/>
    <w:rsid w:val="008F3008"/>
    <w:rPr>
      <w:rFonts w:ascii="Arial Unicode MS" w:eastAsia="Arial Unicode MS" w:hAnsi="Arial Unicode MS"/>
    </w:rPr>
  </w:style>
  <w:style w:type="paragraph" w:customStyle="1" w:styleId="SpListChar3">
    <w:name w:val="SpListChar3"/>
    <w:basedOn w:val="SpStandard"/>
    <w:link w:val="SpListChar3Zchn"/>
    <w:rsid w:val="008F3008"/>
    <w:pPr>
      <w:numPr>
        <w:ilvl w:val="2"/>
        <w:numId w:val="25"/>
      </w:numPr>
      <w:spacing w:after="0"/>
    </w:pPr>
  </w:style>
  <w:style w:type="character" w:customStyle="1" w:styleId="SpListChar3Zchn">
    <w:name w:val="SpListChar3 Zchn"/>
    <w:basedOn w:val="SpStandardZchn"/>
    <w:link w:val="SpListChar3"/>
    <w:rsid w:val="008F3008"/>
    <w:rPr>
      <w:rFonts w:ascii="Arial Unicode MS" w:eastAsia="Arial Unicode MS" w:hAnsi="Arial Unicode MS"/>
    </w:rPr>
  </w:style>
  <w:style w:type="paragraph" w:customStyle="1" w:styleId="SpListEmpty1">
    <w:name w:val="SpListEmpty1"/>
    <w:basedOn w:val="SpStandard"/>
    <w:link w:val="SpListEmpty1Zchn"/>
    <w:rsid w:val="008F3008"/>
    <w:pPr>
      <w:numPr>
        <w:numId w:val="26"/>
      </w:numPr>
      <w:spacing w:after="0"/>
    </w:pPr>
  </w:style>
  <w:style w:type="character" w:customStyle="1" w:styleId="SpListEmpty1Zchn">
    <w:name w:val="SpListEmpty1 Zchn"/>
    <w:basedOn w:val="SpStandardZchn"/>
    <w:link w:val="SpListEmpty1"/>
    <w:rsid w:val="008F3008"/>
    <w:rPr>
      <w:rFonts w:ascii="Arial Unicode MS" w:eastAsia="Arial Unicode MS" w:hAnsi="Arial Unicode MS"/>
    </w:rPr>
  </w:style>
  <w:style w:type="paragraph" w:customStyle="1" w:styleId="SpListEmpty2">
    <w:name w:val="SpListEmpty2"/>
    <w:basedOn w:val="SpStandard"/>
    <w:link w:val="SpListEmpty2Zchn"/>
    <w:rsid w:val="008F3008"/>
    <w:pPr>
      <w:numPr>
        <w:ilvl w:val="1"/>
        <w:numId w:val="26"/>
      </w:numPr>
      <w:spacing w:after="0"/>
    </w:pPr>
  </w:style>
  <w:style w:type="character" w:customStyle="1" w:styleId="SpListEmpty2Zchn">
    <w:name w:val="SpListEmpty2 Zchn"/>
    <w:basedOn w:val="SpStandardZchn"/>
    <w:link w:val="SpListEmpty2"/>
    <w:rsid w:val="008F3008"/>
    <w:rPr>
      <w:rFonts w:ascii="Arial Unicode MS" w:eastAsia="Arial Unicode MS" w:hAnsi="Arial Unicode MS"/>
    </w:rPr>
  </w:style>
  <w:style w:type="paragraph" w:customStyle="1" w:styleId="SpListEmpty3">
    <w:name w:val="SpListEmpty3"/>
    <w:basedOn w:val="SpStandard"/>
    <w:link w:val="SpListEmpty3Zchn"/>
    <w:rsid w:val="008F3008"/>
    <w:pPr>
      <w:numPr>
        <w:ilvl w:val="2"/>
        <w:numId w:val="26"/>
      </w:numPr>
      <w:spacing w:after="0"/>
    </w:pPr>
  </w:style>
  <w:style w:type="character" w:customStyle="1" w:styleId="SpListEmpty3Zchn">
    <w:name w:val="SpListEmpty3 Zchn"/>
    <w:basedOn w:val="SpStandardZchn"/>
    <w:link w:val="SpListEmpty3"/>
    <w:rsid w:val="008F3008"/>
    <w:rPr>
      <w:rFonts w:ascii="Arial Unicode MS" w:eastAsia="Arial Unicode MS" w:hAnsi="Arial Unicode MS"/>
    </w:rPr>
  </w:style>
  <w:style w:type="paragraph" w:customStyle="1" w:styleId="SpHintAuthor">
    <w:name w:val="SpHintAuthor"/>
    <w:basedOn w:val="Normal"/>
    <w:next w:val="SpStandard"/>
    <w:rsid w:val="00FF50ED"/>
    <w:pPr>
      <w:pBdr>
        <w:top w:val="single" w:sz="8" w:space="1" w:color="auto"/>
        <w:left w:val="single" w:sz="8" w:space="4" w:color="auto"/>
        <w:bottom w:val="single" w:sz="8" w:space="1" w:color="auto"/>
        <w:right w:val="single" w:sz="8" w:space="4" w:color="auto"/>
      </w:pBdr>
      <w:shd w:val="clear" w:color="auto" w:fill="DDDDDD"/>
      <w:tabs>
        <w:tab w:val="left" w:pos="2835"/>
      </w:tabs>
      <w:spacing w:before="240" w:after="240"/>
    </w:pPr>
    <w:rPr>
      <w:rFonts w:eastAsia="Arial Unicode MS"/>
      <w:szCs w:val="20"/>
      <w:lang w:val="en-GB"/>
    </w:rPr>
  </w:style>
  <w:style w:type="paragraph" w:customStyle="1" w:styleId="SpHintCopyEditing">
    <w:name w:val="SpHintCopyEditing"/>
    <w:basedOn w:val="Normal"/>
    <w:next w:val="SpStandard"/>
    <w:rsid w:val="00FF50ED"/>
    <w:pPr>
      <w:pBdr>
        <w:top w:val="single" w:sz="8" w:space="1" w:color="FF0000"/>
        <w:left w:val="single" w:sz="8" w:space="4" w:color="FF0000"/>
        <w:bottom w:val="single" w:sz="8" w:space="1" w:color="FF0000"/>
        <w:right w:val="single" w:sz="8" w:space="4" w:color="FF0000"/>
      </w:pBdr>
      <w:tabs>
        <w:tab w:val="left" w:pos="2835"/>
      </w:tabs>
      <w:spacing w:before="240" w:after="240"/>
    </w:pPr>
    <w:rPr>
      <w:rFonts w:eastAsia="Arial Unicode MS"/>
      <w:szCs w:val="20"/>
    </w:rPr>
  </w:style>
  <w:style w:type="paragraph" w:customStyle="1" w:styleId="SpBlockQuote">
    <w:name w:val="SpBlockQuote"/>
    <w:basedOn w:val="Normal"/>
    <w:rsid w:val="00AF347B"/>
    <w:pPr>
      <w:spacing w:before="120" w:after="120"/>
      <w:ind w:left="567" w:right="567"/>
    </w:pPr>
    <w:rPr>
      <w:rFonts w:eastAsia="Arial Unicode MS"/>
      <w:color w:val="333399"/>
      <w:szCs w:val="20"/>
    </w:rPr>
  </w:style>
  <w:style w:type="character" w:customStyle="1" w:styleId="SpMarginLex">
    <w:name w:val="SpMarginLex"/>
    <w:basedOn w:val="DefaultParagraphFont"/>
    <w:rsid w:val="00B367B4"/>
    <w:rPr>
      <w:color w:val="FF6600"/>
    </w:rPr>
  </w:style>
  <w:style w:type="paragraph" w:customStyle="1" w:styleId="SpFigQuelle">
    <w:name w:val="SpFigQuelle"/>
    <w:basedOn w:val="SpFigFilename"/>
    <w:next w:val="Normal"/>
    <w:rsid w:val="008002A0"/>
    <w:pPr>
      <w:shd w:val="clear" w:color="auto" w:fill="C0C0C0"/>
    </w:pPr>
  </w:style>
  <w:style w:type="paragraph" w:customStyle="1" w:styleId="SpSpecialHead2">
    <w:name w:val="SpSpecialHead2"/>
    <w:basedOn w:val="Normal"/>
    <w:next w:val="SpStandard"/>
    <w:rsid w:val="00E55121"/>
    <w:pPr>
      <w:keepNext/>
      <w:keepLines/>
      <w:widowControl/>
      <w:suppressAutoHyphens/>
      <w:spacing w:before="240" w:after="60" w:line="300" w:lineRule="exact"/>
    </w:pPr>
    <w:rPr>
      <w:rFonts w:eastAsia="Arial Unicode MS"/>
      <w:b/>
      <w:color w:val="008000"/>
      <w:szCs w:val="26"/>
    </w:rPr>
  </w:style>
  <w:style w:type="paragraph" w:customStyle="1" w:styleId="SpLiteral">
    <w:name w:val="SpLiteral"/>
    <w:basedOn w:val="Normal"/>
    <w:rsid w:val="001A3CAE"/>
    <w:pPr>
      <w:spacing w:after="120"/>
    </w:pPr>
    <w:rPr>
      <w:rFonts w:ascii="Courier New" w:eastAsia="Arial Unicode MS" w:hAnsi="Courier New"/>
      <w:szCs w:val="20"/>
    </w:rPr>
  </w:style>
  <w:style w:type="paragraph" w:customStyle="1" w:styleId="SpMotto">
    <w:name w:val="SpMotto"/>
    <w:basedOn w:val="SpStandard"/>
    <w:next w:val="SpStandard"/>
    <w:rsid w:val="00B36851"/>
    <w:rPr>
      <w:b/>
      <w:color w:val="008080"/>
    </w:rPr>
  </w:style>
  <w:style w:type="paragraph" w:customStyle="1" w:styleId="SpInlineBoxStart">
    <w:name w:val="SpInlineBoxStart"/>
    <w:basedOn w:val="SpSpecialStart"/>
    <w:next w:val="SpStandard"/>
    <w:qFormat/>
    <w:rsid w:val="00736567"/>
    <w:pPr>
      <w:pBdr>
        <w:top w:val="single" w:sz="8" w:space="1" w:color="1F497D" w:themeColor="text2"/>
        <w:left w:val="single" w:sz="8" w:space="4" w:color="1F497D" w:themeColor="text2"/>
        <w:right w:val="single" w:sz="8" w:space="4" w:color="1F497D" w:themeColor="text2"/>
      </w:pBdr>
    </w:pPr>
    <w:rPr>
      <w:color w:val="1F497D" w:themeColor="text2"/>
    </w:rPr>
  </w:style>
  <w:style w:type="paragraph" w:customStyle="1" w:styleId="SpInlineBoxEnd">
    <w:name w:val="SpInlineBoxEnd"/>
    <w:basedOn w:val="SpSpecialStop"/>
    <w:next w:val="SpStandard"/>
    <w:qFormat/>
    <w:rsid w:val="00736567"/>
    <w:pPr>
      <w:pBdr>
        <w:left w:val="single" w:sz="8" w:space="4" w:color="1F497D" w:themeColor="text2"/>
        <w:bottom w:val="single" w:sz="8" w:space="1" w:color="1F497D" w:themeColor="text2"/>
        <w:right w:val="single" w:sz="8" w:space="4" w:color="1F497D" w:themeColor="text2"/>
      </w:pBdr>
    </w:pPr>
    <w:rPr>
      <w:color w:val="1F497D" w:themeColor="text2"/>
    </w:rPr>
  </w:style>
  <w:style w:type="paragraph" w:customStyle="1" w:styleId="SpTerm">
    <w:name w:val="SpTerm"/>
    <w:basedOn w:val="SpStandard"/>
    <w:next w:val="SpDescription"/>
    <w:qFormat/>
    <w:rsid w:val="00BC455B"/>
    <w:pPr>
      <w:spacing w:before="160" w:after="40"/>
    </w:pPr>
    <w:rPr>
      <w:b/>
      <w:color w:val="1F497D" w:themeColor="text2"/>
    </w:rPr>
  </w:style>
  <w:style w:type="paragraph" w:customStyle="1" w:styleId="SpDescription">
    <w:name w:val="SpDescription"/>
    <w:basedOn w:val="SpStandard"/>
    <w:next w:val="SpTerm"/>
    <w:qFormat/>
    <w:rsid w:val="00BC455B"/>
  </w:style>
  <w:style w:type="character" w:styleId="PlaceholderText">
    <w:name w:val="Placeholder Text"/>
    <w:basedOn w:val="DefaultParagraphFont"/>
    <w:uiPriority w:val="99"/>
    <w:semiHidden/>
    <w:rsid w:val="006B43BA"/>
    <w:rPr>
      <w:color w:val="808080"/>
    </w:rPr>
  </w:style>
  <w:style w:type="paragraph" w:styleId="BalloonText">
    <w:name w:val="Balloon Text"/>
    <w:basedOn w:val="Normal"/>
    <w:link w:val="BalloonTextChar"/>
    <w:rsid w:val="006B43B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B43BA"/>
    <w:rPr>
      <w:rFonts w:ascii="Tahoma" w:hAnsi="Tahoma" w:cs="Tahoma"/>
      <w:sz w:val="16"/>
      <w:szCs w:val="16"/>
    </w:rPr>
  </w:style>
  <w:style w:type="table" w:customStyle="1" w:styleId="TTSBasis">
    <w:name w:val="&lt;T_TS_Basis&gt;"/>
    <w:basedOn w:val="TableNormal"/>
    <w:rsid w:val="00900188"/>
    <w:rPr>
      <w:rFonts w:ascii="Arial Unicode MS" w:hAnsi="Arial Unicode MS"/>
    </w:rPr>
    <w:tblPr>
      <w:tblBorders>
        <w:bottom w:val="single" w:sz="4" w:space="0" w:color="auto"/>
      </w:tblBorders>
    </w:tblPr>
    <w:tblStylePr w:type="firstRow">
      <w:rPr>
        <w:b/>
      </w:rPr>
      <w:tblPr/>
      <w:tcPr>
        <w:tcBorders>
          <w:top w:val="single" w:sz="4" w:space="0" w:color="auto"/>
          <w:left w:val="nil"/>
          <w:bottom w:val="single" w:sz="4" w:space="0" w:color="auto"/>
          <w:right w:val="nil"/>
          <w:insideH w:val="nil"/>
          <w:insideV w:val="nil"/>
          <w:tl2br w:val="nil"/>
          <w:tr2bl w:val="nil"/>
        </w:tcBorders>
        <w:shd w:val="clear" w:color="auto" w:fill="CCCCCC"/>
      </w:tcPr>
    </w:tblStylePr>
  </w:style>
  <w:style w:type="table" w:customStyle="1" w:styleId="SpTableStandard">
    <w:name w:val="SpTableStandard"/>
    <w:basedOn w:val="TableNormal"/>
    <w:uiPriority w:val="99"/>
    <w:qFormat/>
    <w:rsid w:val="00EA6342"/>
    <w:rPr>
      <w:rFonts w:ascii="Arial Unicode MS" w:eastAsiaTheme="minorHAnsi" w:hAnsi="Arial Unicode MS" w:cstheme="minorBidi"/>
      <w:szCs w:val="22"/>
      <w:lang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styleId="TOC1">
    <w:name w:val="toc 1"/>
    <w:basedOn w:val="Normal"/>
    <w:next w:val="Normal"/>
    <w:autoRedefine/>
    <w:uiPriority w:val="39"/>
    <w:unhideWhenUsed/>
    <w:rsid w:val="007C3350"/>
    <w:pPr>
      <w:spacing w:after="100"/>
    </w:pPr>
  </w:style>
  <w:style w:type="paragraph" w:customStyle="1" w:styleId="SpLine">
    <w:name w:val="SpLine"/>
    <w:basedOn w:val="SpStandard"/>
    <w:next w:val="SpStandard"/>
    <w:link w:val="SpLineZchn"/>
    <w:qFormat/>
    <w:rsid w:val="00C81AD9"/>
    <w:pPr>
      <w:pBdr>
        <w:bottom w:val="single" w:sz="4" w:space="1" w:color="auto"/>
      </w:pBdr>
    </w:pPr>
  </w:style>
  <w:style w:type="character" w:customStyle="1" w:styleId="SpLineZchn">
    <w:name w:val="SpLine Zchn"/>
    <w:basedOn w:val="SpStandardZchn"/>
    <w:link w:val="SpLine"/>
    <w:rsid w:val="00C81AD9"/>
    <w:rPr>
      <w:rFonts w:ascii="Arial Unicode MS" w:eastAsia="Arial Unicode MS" w:hAnsi="Arial Unicode MS"/>
    </w:rPr>
  </w:style>
  <w:style w:type="paragraph" w:customStyle="1" w:styleId="SpArticlenote">
    <w:name w:val="SpArticlenote"/>
    <w:basedOn w:val="SpStandard"/>
    <w:next w:val="SpStandard"/>
    <w:qFormat/>
    <w:rsid w:val="005A36AE"/>
    <w:rPr>
      <w:color w:val="943634" w:themeColor="accent2" w:themeShade="BF"/>
      <w:sz w:val="18"/>
    </w:rPr>
  </w:style>
  <w:style w:type="paragraph" w:customStyle="1" w:styleId="SpAbstract">
    <w:name w:val="SpAbstract"/>
    <w:basedOn w:val="SpStandard"/>
    <w:next w:val="SpStandard"/>
    <w:qFormat/>
    <w:rsid w:val="00090198"/>
    <w:pPr>
      <w:pBdr>
        <w:left w:val="single" w:sz="8" w:space="4" w:color="1F497D" w:themeColor="text2"/>
        <w:right w:val="single" w:sz="8" w:space="4" w:color="1F497D" w:themeColor="text2"/>
      </w:pBdr>
    </w:pPr>
    <w:rPr>
      <w:color w:val="595959" w:themeColor="text1" w:themeTint="A6"/>
      <w:sz w:val="18"/>
    </w:rPr>
  </w:style>
  <w:style w:type="paragraph" w:styleId="TOC2">
    <w:name w:val="toc 2"/>
    <w:basedOn w:val="Normal"/>
    <w:next w:val="Normal"/>
    <w:autoRedefine/>
    <w:uiPriority w:val="39"/>
    <w:unhideWhenUsed/>
    <w:rsid w:val="007C3350"/>
    <w:pPr>
      <w:spacing w:after="100"/>
      <w:ind w:left="200"/>
    </w:pPr>
  </w:style>
  <w:style w:type="paragraph" w:styleId="TOC3">
    <w:name w:val="toc 3"/>
    <w:basedOn w:val="Normal"/>
    <w:next w:val="Normal"/>
    <w:autoRedefine/>
    <w:uiPriority w:val="39"/>
    <w:unhideWhenUsed/>
    <w:rsid w:val="007C3350"/>
    <w:pPr>
      <w:spacing w:after="100"/>
      <w:ind w:left="400"/>
    </w:pPr>
  </w:style>
  <w:style w:type="paragraph" w:styleId="TOC4">
    <w:name w:val="toc 4"/>
    <w:basedOn w:val="Normal"/>
    <w:next w:val="Normal"/>
    <w:autoRedefine/>
    <w:uiPriority w:val="39"/>
    <w:unhideWhenUsed/>
    <w:rsid w:val="007C3350"/>
    <w:pPr>
      <w:spacing w:after="100"/>
      <w:ind w:left="600"/>
    </w:pPr>
  </w:style>
  <w:style w:type="paragraph" w:styleId="TOC5">
    <w:name w:val="toc 5"/>
    <w:basedOn w:val="Normal"/>
    <w:next w:val="Normal"/>
    <w:autoRedefine/>
    <w:uiPriority w:val="39"/>
    <w:unhideWhenUsed/>
    <w:rsid w:val="007C3350"/>
    <w:pPr>
      <w:spacing w:after="100"/>
      <w:ind w:left="800"/>
    </w:pPr>
  </w:style>
  <w:style w:type="paragraph" w:customStyle="1" w:styleId="SpListUpperChar1">
    <w:name w:val="SpListUpperChar1"/>
    <w:basedOn w:val="SpStandard"/>
    <w:link w:val="SpListUpperChar1Zchn"/>
    <w:rsid w:val="00E76ECF"/>
    <w:pPr>
      <w:numPr>
        <w:numId w:val="35"/>
      </w:numPr>
      <w:spacing w:after="0"/>
    </w:pPr>
    <w:rPr>
      <w:lang w:val="en-GB"/>
    </w:rPr>
  </w:style>
  <w:style w:type="character" w:customStyle="1" w:styleId="SpBasisZchn">
    <w:name w:val="SpBasis Zchn"/>
    <w:basedOn w:val="DefaultParagraphFont"/>
    <w:link w:val="SpBasis"/>
    <w:rsid w:val="00E76ECF"/>
    <w:rPr>
      <w:rFonts w:ascii="Arial Unicode MS" w:eastAsia="Arial Unicode MS" w:hAnsi="Arial Unicode MS"/>
    </w:rPr>
  </w:style>
  <w:style w:type="character" w:customStyle="1" w:styleId="SpFigFilenameZchn">
    <w:name w:val="SpFigFilename Zchn"/>
    <w:basedOn w:val="SpBasisZchn"/>
    <w:link w:val="SpFigFilename"/>
    <w:rsid w:val="00E76ECF"/>
    <w:rPr>
      <w:rFonts w:ascii="Arial Unicode MS" w:eastAsia="Arial Unicode MS" w:hAnsi="Arial Unicode MS"/>
      <w:shd w:val="clear" w:color="auto" w:fill="E6E6E6"/>
      <w:lang w:val="en-GB"/>
    </w:rPr>
  </w:style>
  <w:style w:type="character" w:customStyle="1" w:styleId="SpListUpperChar1Zchn">
    <w:name w:val="SpListUpperChar1 Zchn"/>
    <w:basedOn w:val="SpFigFilenameZchn"/>
    <w:link w:val="SpListUpperChar1"/>
    <w:rsid w:val="00E76ECF"/>
    <w:rPr>
      <w:rFonts w:ascii="Arial Unicode MS" w:eastAsia="Arial Unicode MS" w:hAnsi="Arial Unicode MS"/>
      <w:shd w:val="clear" w:color="auto" w:fill="E6E6E6"/>
      <w:lang w:val="en-GB"/>
    </w:rPr>
  </w:style>
  <w:style w:type="paragraph" w:customStyle="1" w:styleId="SpListUpperChar2">
    <w:name w:val="SpListUpperChar2"/>
    <w:basedOn w:val="SpStandard"/>
    <w:link w:val="SpListUpperChar2Zchn"/>
    <w:rsid w:val="00E76ECF"/>
    <w:pPr>
      <w:numPr>
        <w:ilvl w:val="1"/>
        <w:numId w:val="35"/>
      </w:numPr>
      <w:spacing w:after="0"/>
    </w:pPr>
    <w:rPr>
      <w:lang w:val="en-GB"/>
    </w:rPr>
  </w:style>
  <w:style w:type="character" w:customStyle="1" w:styleId="SpListUpperChar2Zchn">
    <w:name w:val="SpListUpperChar2 Zchn"/>
    <w:basedOn w:val="SpFigFilenameZchn"/>
    <w:link w:val="SpListUpperChar2"/>
    <w:rsid w:val="00E76ECF"/>
    <w:rPr>
      <w:rFonts w:ascii="Arial Unicode MS" w:eastAsia="Arial Unicode MS" w:hAnsi="Arial Unicode MS"/>
      <w:shd w:val="clear" w:color="auto" w:fill="E6E6E6"/>
      <w:lang w:val="en-GB"/>
    </w:rPr>
  </w:style>
  <w:style w:type="paragraph" w:customStyle="1" w:styleId="SpListUpperChar3">
    <w:name w:val="SpListUpperChar3"/>
    <w:basedOn w:val="SpStandard"/>
    <w:link w:val="SpListUpperChar3Zchn"/>
    <w:rsid w:val="00E76ECF"/>
    <w:pPr>
      <w:numPr>
        <w:ilvl w:val="2"/>
        <w:numId w:val="35"/>
      </w:numPr>
      <w:spacing w:after="0"/>
    </w:pPr>
    <w:rPr>
      <w:lang w:val="en-GB"/>
    </w:rPr>
  </w:style>
  <w:style w:type="character" w:customStyle="1" w:styleId="SpListUpperChar3Zchn">
    <w:name w:val="SpListUpperChar3 Zchn"/>
    <w:basedOn w:val="SpFigFilenameZchn"/>
    <w:link w:val="SpListUpperChar3"/>
    <w:rsid w:val="00E76ECF"/>
    <w:rPr>
      <w:rFonts w:ascii="Arial Unicode MS" w:eastAsia="Arial Unicode MS" w:hAnsi="Arial Unicode MS"/>
      <w:shd w:val="clear" w:color="auto" w:fill="E6E6E6"/>
      <w:lang w:val="en-GB"/>
    </w:rPr>
  </w:style>
  <w:style w:type="paragraph" w:customStyle="1" w:styleId="SpListRom1">
    <w:name w:val="SpListRom1"/>
    <w:basedOn w:val="SpStandard"/>
    <w:link w:val="SpListRom1Zchn"/>
    <w:rsid w:val="00E76ECF"/>
    <w:pPr>
      <w:numPr>
        <w:numId w:val="36"/>
      </w:numPr>
      <w:spacing w:after="0"/>
    </w:pPr>
    <w:rPr>
      <w:lang w:val="en-GB"/>
    </w:rPr>
  </w:style>
  <w:style w:type="character" w:customStyle="1" w:styleId="SpListRom1Zchn">
    <w:name w:val="SpListRom1 Zchn"/>
    <w:basedOn w:val="SpFigFilenameZchn"/>
    <w:link w:val="SpListRom1"/>
    <w:rsid w:val="00E76ECF"/>
    <w:rPr>
      <w:rFonts w:ascii="Arial Unicode MS" w:eastAsia="Arial Unicode MS" w:hAnsi="Arial Unicode MS"/>
      <w:shd w:val="clear" w:color="auto" w:fill="E6E6E6"/>
      <w:lang w:val="en-GB"/>
    </w:rPr>
  </w:style>
  <w:style w:type="paragraph" w:customStyle="1" w:styleId="SpListRom2">
    <w:name w:val="SpListRom2"/>
    <w:basedOn w:val="SpStandard"/>
    <w:link w:val="SpListRom2Zchn"/>
    <w:rsid w:val="00E76ECF"/>
    <w:pPr>
      <w:numPr>
        <w:ilvl w:val="1"/>
        <w:numId w:val="36"/>
      </w:numPr>
      <w:spacing w:after="0"/>
    </w:pPr>
    <w:rPr>
      <w:lang w:val="en-GB"/>
    </w:rPr>
  </w:style>
  <w:style w:type="character" w:customStyle="1" w:styleId="SpListRom2Zchn">
    <w:name w:val="SpListRom2 Zchn"/>
    <w:basedOn w:val="SpFigFilenameZchn"/>
    <w:link w:val="SpListRom2"/>
    <w:rsid w:val="00E76ECF"/>
    <w:rPr>
      <w:rFonts w:ascii="Arial Unicode MS" w:eastAsia="Arial Unicode MS" w:hAnsi="Arial Unicode MS"/>
      <w:shd w:val="clear" w:color="auto" w:fill="E6E6E6"/>
      <w:lang w:val="en-GB"/>
    </w:rPr>
  </w:style>
  <w:style w:type="paragraph" w:customStyle="1" w:styleId="SpListRom3">
    <w:name w:val="SpListRom3"/>
    <w:basedOn w:val="SpStandard"/>
    <w:link w:val="SpListRom3Zchn"/>
    <w:rsid w:val="00E76ECF"/>
    <w:pPr>
      <w:numPr>
        <w:ilvl w:val="2"/>
        <w:numId w:val="36"/>
      </w:numPr>
      <w:spacing w:after="0"/>
    </w:pPr>
    <w:rPr>
      <w:lang w:val="en-GB"/>
    </w:rPr>
  </w:style>
  <w:style w:type="character" w:customStyle="1" w:styleId="SpListRom3Zchn">
    <w:name w:val="SpListRom3 Zchn"/>
    <w:basedOn w:val="SpFigFilenameZchn"/>
    <w:link w:val="SpListRom3"/>
    <w:rsid w:val="00E76ECF"/>
    <w:rPr>
      <w:rFonts w:ascii="Arial Unicode MS" w:eastAsia="Arial Unicode MS" w:hAnsi="Arial Unicode MS"/>
      <w:shd w:val="clear" w:color="auto" w:fill="E6E6E6"/>
      <w:lang w:val="en-GB"/>
    </w:rPr>
  </w:style>
  <w:style w:type="character" w:styleId="CommentReference">
    <w:name w:val="annotation reference"/>
    <w:basedOn w:val="DefaultParagraphFont"/>
    <w:semiHidden/>
    <w:unhideWhenUsed/>
    <w:rsid w:val="00E65AD0"/>
    <w:rPr>
      <w:sz w:val="16"/>
      <w:szCs w:val="16"/>
    </w:rPr>
  </w:style>
  <w:style w:type="paragraph" w:styleId="CommentText">
    <w:name w:val="annotation text"/>
    <w:basedOn w:val="Normal"/>
    <w:link w:val="CommentTextChar"/>
    <w:semiHidden/>
    <w:unhideWhenUsed/>
    <w:rsid w:val="00E65AD0"/>
    <w:pPr>
      <w:spacing w:line="240" w:lineRule="auto"/>
    </w:pPr>
    <w:rPr>
      <w:szCs w:val="20"/>
    </w:rPr>
  </w:style>
  <w:style w:type="character" w:customStyle="1" w:styleId="CommentTextChar">
    <w:name w:val="Comment Text Char"/>
    <w:basedOn w:val="DefaultParagraphFont"/>
    <w:link w:val="CommentText"/>
    <w:semiHidden/>
    <w:rsid w:val="00E65AD0"/>
    <w:rPr>
      <w:rFonts w:ascii="Arial Unicode MS" w:hAnsi="Arial Unicode MS"/>
    </w:rPr>
  </w:style>
  <w:style w:type="paragraph" w:styleId="CommentSubject">
    <w:name w:val="annotation subject"/>
    <w:basedOn w:val="CommentText"/>
    <w:next w:val="CommentText"/>
    <w:link w:val="CommentSubjectChar"/>
    <w:semiHidden/>
    <w:unhideWhenUsed/>
    <w:rsid w:val="00E65AD0"/>
    <w:rPr>
      <w:b/>
      <w:bCs/>
    </w:rPr>
  </w:style>
  <w:style w:type="character" w:customStyle="1" w:styleId="CommentSubjectChar">
    <w:name w:val="Comment Subject Char"/>
    <w:basedOn w:val="CommentTextChar"/>
    <w:link w:val="CommentSubject"/>
    <w:semiHidden/>
    <w:rsid w:val="00E65AD0"/>
    <w:rPr>
      <w:rFonts w:ascii="Arial Unicode MS" w:hAnsi="Arial Unicode MS"/>
      <w:b/>
      <w:bCs/>
    </w:rPr>
  </w:style>
  <w:style w:type="paragraph" w:styleId="Index1">
    <w:name w:val="index 1"/>
    <w:basedOn w:val="Normal"/>
    <w:next w:val="Normal"/>
    <w:autoRedefine/>
    <w:uiPriority w:val="99"/>
    <w:semiHidden/>
    <w:unhideWhenUsed/>
    <w:rsid w:val="00EC3ACD"/>
    <w:pPr>
      <w:spacing w:line="240" w:lineRule="auto"/>
      <w:ind w:left="200" w:hanging="200"/>
    </w:pPr>
  </w:style>
  <w:style w:type="paragraph" w:customStyle="1" w:styleId="SpFigMeta">
    <w:name w:val="SpFigMeta"/>
    <w:basedOn w:val="SpFigFilename"/>
    <w:qFormat/>
    <w:rsid w:val="00177009"/>
    <w:pPr>
      <w:shd w:val="clear" w:color="auto" w:fill="F2F2F2" w:themeFill="background1" w:themeFillShade="F2"/>
    </w:pPr>
    <w:rPr>
      <w:lang w:val="de-DE"/>
    </w:rPr>
  </w:style>
  <w:style w:type="table" w:customStyle="1" w:styleId="SpTabPiclist">
    <w:name w:val="SpTab_Piclist"/>
    <w:basedOn w:val="ColorfulList-Accent3"/>
    <w:uiPriority w:val="99"/>
    <w:rsid w:val="00182DB9"/>
    <w:rPr>
      <w:rFonts w:ascii="Arial Unicode MS" w:hAnsi="Arial Unicode MS"/>
      <w:sz w:val="16"/>
      <w:lang w:val="en-US" w:eastAsia="en-US"/>
    </w:rPr>
    <w:tblPr/>
    <w:tcPr>
      <w:shd w:val="clear" w:color="auto" w:fill="F5F8EE" w:themeFill="accent3" w:themeFillTint="19"/>
    </w:tcPr>
    <w:tblStylePr w:type="firstRow">
      <w:rPr>
        <w:b w:val="0"/>
        <w:bCs/>
        <w:color w:val="FFFFFF" w:themeColor="background1"/>
      </w:rPr>
      <w:tblPr/>
      <w:tcPr>
        <w:tcBorders>
          <w:bottom w:val="single" w:sz="12" w:space="0" w:color="FFFFFF" w:themeColor="background1"/>
        </w:tcBorders>
        <w:shd w:val="clear" w:color="auto" w:fill="95B3D7" w:themeFill="accent1" w:themeFillTint="99"/>
      </w:tcPr>
    </w:tblStylePr>
    <w:tblStylePr w:type="lastRow">
      <w:rPr>
        <w:b w:val="0"/>
        <w:bCs/>
        <w:color w:val="auto"/>
      </w:rPr>
      <w:tblPr/>
      <w:tcPr>
        <w:tcBorders>
          <w:top w:val="single" w:sz="12" w:space="0" w:color="000000" w:themeColor="text1"/>
        </w:tcBorders>
        <w:shd w:val="clear" w:color="auto" w:fill="FFFFFF" w:themeFill="background1"/>
      </w:tcPr>
    </w:tblStylePr>
    <w:tblStylePr w:type="firstCol">
      <w:rPr>
        <w:b w:val="0"/>
        <w:bCs/>
      </w:rPr>
    </w:tblStylePr>
    <w:tblStylePr w:type="lastCol">
      <w:rPr>
        <w:b w:val="0"/>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3">
    <w:name w:val="Colorful List Accent 3"/>
    <w:basedOn w:val="TableNormal"/>
    <w:uiPriority w:val="72"/>
    <w:semiHidden/>
    <w:unhideWhenUsed/>
    <w:rsid w:val="005D52B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SpKeywords">
    <w:name w:val="SpKeywords"/>
    <w:basedOn w:val="SpStandard"/>
    <w:next w:val="SpStandard"/>
    <w:qFormat/>
    <w:rsid w:val="0047064C"/>
    <w:pPr>
      <w:spacing w:before="240" w:after="240"/>
    </w:pPr>
    <w:rPr>
      <w:i/>
    </w:rPr>
  </w:style>
  <w:style w:type="character" w:customStyle="1" w:styleId="Heading1Char">
    <w:name w:val="Heading 1 Char"/>
    <w:basedOn w:val="DefaultParagraphFont"/>
    <w:link w:val="Heading1"/>
    <w:rsid w:val="008D5649"/>
    <w:rPr>
      <w:rFonts w:ascii="Arial Unicode MS" w:eastAsia="Arial Unicode MS" w:hAnsi="Arial Unicode MS" w:cs="Arial"/>
      <w:b/>
      <w:bCs/>
      <w:color w:val="FF0000"/>
      <w:sz w:val="32"/>
    </w:rPr>
  </w:style>
  <w:style w:type="character" w:customStyle="1" w:styleId="Heading2Char">
    <w:name w:val="Heading 2 Char"/>
    <w:basedOn w:val="DefaultParagraphFont"/>
    <w:link w:val="Heading2"/>
    <w:rsid w:val="008D5649"/>
    <w:rPr>
      <w:rFonts w:ascii="Arial Unicode MS" w:eastAsia="Arial Unicode MS" w:hAnsi="Arial Unicode MS" w:cs="Arial"/>
      <w:b/>
      <w:iCs/>
      <w:color w:val="0000FF"/>
      <w:sz w:val="28"/>
      <w:szCs w:val="28"/>
    </w:rPr>
  </w:style>
  <w:style w:type="character" w:customStyle="1" w:styleId="Heading3Char">
    <w:name w:val="Heading 3 Char"/>
    <w:basedOn w:val="DefaultParagraphFont"/>
    <w:link w:val="Heading3"/>
    <w:rsid w:val="008D5649"/>
    <w:rPr>
      <w:rFonts w:ascii="Arial Unicode MS" w:eastAsia="Arial Unicode MS" w:hAnsi="Arial Unicode MS" w:cs="Arial"/>
      <w:bCs/>
      <w:iCs/>
      <w:color w:val="008000"/>
      <w:sz w:val="24"/>
      <w:szCs w:val="26"/>
    </w:rPr>
  </w:style>
  <w:style w:type="character" w:customStyle="1" w:styleId="Heading4Char">
    <w:name w:val="Heading 4 Char"/>
    <w:basedOn w:val="DefaultParagraphFont"/>
    <w:link w:val="Heading4"/>
    <w:rsid w:val="008D5649"/>
    <w:rPr>
      <w:rFonts w:ascii="Arial Unicode MS" w:eastAsia="Arial Unicode MS" w:hAnsi="Arial Unicode MS" w:cs="Arial"/>
      <w:iCs/>
      <w:color w:val="FF6600"/>
      <w:sz w:val="22"/>
      <w:szCs w:val="28"/>
    </w:rPr>
  </w:style>
  <w:style w:type="character" w:customStyle="1" w:styleId="Heading5Char">
    <w:name w:val="Heading 5 Char"/>
    <w:basedOn w:val="DefaultParagraphFont"/>
    <w:link w:val="Heading5"/>
    <w:rsid w:val="008D5649"/>
    <w:rPr>
      <w:rFonts w:ascii="Arial Unicode MS" w:eastAsia="Arial Unicode MS" w:hAnsi="Arial Unicode MS" w:cs="Arial"/>
      <w:b/>
      <w:bCs/>
      <w:color w:val="666699"/>
      <w:szCs w:val="26"/>
    </w:rPr>
  </w:style>
  <w:style w:type="character" w:customStyle="1" w:styleId="Heading6Char">
    <w:name w:val="Heading 6 Char"/>
    <w:basedOn w:val="DefaultParagraphFont"/>
    <w:link w:val="Heading6"/>
    <w:rsid w:val="008D5649"/>
    <w:rPr>
      <w:rFonts w:ascii="Arial Unicode MS" w:eastAsia="Arial Unicode MS" w:hAnsi="Arial Unicode MS" w:cs="Arial"/>
      <w:b/>
      <w:i/>
      <w:color w:val="666699"/>
      <w:szCs w:val="22"/>
    </w:rPr>
  </w:style>
  <w:style w:type="character" w:customStyle="1" w:styleId="FootnoteTextChar">
    <w:name w:val="Footnote Text Char"/>
    <w:basedOn w:val="DefaultParagraphFont"/>
    <w:link w:val="FootnoteText"/>
    <w:semiHidden/>
    <w:rsid w:val="008D5649"/>
    <w:rPr>
      <w:rFonts w:ascii="Arial Unicode MS" w:hAnsi="Arial Unicode MS"/>
    </w:rPr>
  </w:style>
  <w:style w:type="character" w:customStyle="1" w:styleId="SpFigLegendZchn">
    <w:name w:val="SpFigLegend Zchn"/>
    <w:basedOn w:val="DefaultParagraphFont"/>
    <w:link w:val="SpFigLegend"/>
    <w:locked/>
    <w:rsid w:val="008D5649"/>
    <w:rPr>
      <w:rFonts w:ascii="Arial Unicode MS" w:eastAsia="Arial Unicode MS" w:hAnsi="Arial Unicode MS"/>
    </w:rPr>
  </w:style>
  <w:style w:type="character" w:customStyle="1" w:styleId="SpCharBold">
    <w:name w:val="SpCharBold"/>
    <w:basedOn w:val="DefaultParagraphFont"/>
    <w:rsid w:val="008D5649"/>
    <w:rPr>
      <w:b/>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7965">
      <w:bodyDiv w:val="1"/>
      <w:marLeft w:val="0"/>
      <w:marRight w:val="0"/>
      <w:marTop w:val="0"/>
      <w:marBottom w:val="0"/>
      <w:divBdr>
        <w:top w:val="none" w:sz="0" w:space="0" w:color="auto"/>
        <w:left w:val="none" w:sz="0" w:space="0" w:color="auto"/>
        <w:bottom w:val="none" w:sz="0" w:space="0" w:color="auto"/>
        <w:right w:val="none" w:sz="0" w:space="0" w:color="auto"/>
      </w:divBdr>
    </w:div>
    <w:div w:id="1027217486">
      <w:bodyDiv w:val="1"/>
      <w:marLeft w:val="0"/>
      <w:marRight w:val="0"/>
      <w:marTop w:val="0"/>
      <w:marBottom w:val="0"/>
      <w:divBdr>
        <w:top w:val="none" w:sz="0" w:space="0" w:color="auto"/>
        <w:left w:val="none" w:sz="0" w:space="0" w:color="auto"/>
        <w:bottom w:val="none" w:sz="0" w:space="0" w:color="auto"/>
        <w:right w:val="none" w:sz="0" w:space="0" w:color="auto"/>
      </w:divBdr>
    </w:div>
    <w:div w:id="1163545879">
      <w:bodyDiv w:val="1"/>
      <w:marLeft w:val="0"/>
      <w:marRight w:val="0"/>
      <w:marTop w:val="0"/>
      <w:marBottom w:val="0"/>
      <w:divBdr>
        <w:top w:val="none" w:sz="0" w:space="0" w:color="auto"/>
        <w:left w:val="none" w:sz="0" w:space="0" w:color="auto"/>
        <w:bottom w:val="none" w:sz="0" w:space="0" w:color="auto"/>
        <w:right w:val="none" w:sz="0" w:space="0" w:color="auto"/>
      </w:divBdr>
    </w:div>
    <w:div w:id="1354921715">
      <w:bodyDiv w:val="1"/>
      <w:marLeft w:val="0"/>
      <w:marRight w:val="0"/>
      <w:marTop w:val="0"/>
      <w:marBottom w:val="0"/>
      <w:divBdr>
        <w:top w:val="none" w:sz="0" w:space="0" w:color="auto"/>
        <w:left w:val="none" w:sz="0" w:space="0" w:color="auto"/>
        <w:bottom w:val="none" w:sz="0" w:space="0" w:color="auto"/>
        <w:right w:val="none" w:sz="0" w:space="0" w:color="auto"/>
      </w:divBdr>
    </w:div>
    <w:div w:id="1373725378">
      <w:bodyDiv w:val="1"/>
      <w:marLeft w:val="0"/>
      <w:marRight w:val="0"/>
      <w:marTop w:val="0"/>
      <w:marBottom w:val="0"/>
      <w:divBdr>
        <w:top w:val="none" w:sz="0" w:space="0" w:color="auto"/>
        <w:left w:val="none" w:sz="0" w:space="0" w:color="auto"/>
        <w:bottom w:val="none" w:sz="0" w:space="0" w:color="auto"/>
        <w:right w:val="none" w:sz="0" w:space="0" w:color="auto"/>
      </w:divBdr>
    </w:div>
    <w:div w:id="1650012914">
      <w:bodyDiv w:val="1"/>
      <w:marLeft w:val="0"/>
      <w:marRight w:val="0"/>
      <w:marTop w:val="0"/>
      <w:marBottom w:val="0"/>
      <w:divBdr>
        <w:top w:val="none" w:sz="0" w:space="0" w:color="auto"/>
        <w:left w:val="none" w:sz="0" w:space="0" w:color="auto"/>
        <w:bottom w:val="none" w:sz="0" w:space="0" w:color="auto"/>
        <w:right w:val="none" w:sz="0" w:space="0" w:color="auto"/>
      </w:divBdr>
    </w:div>
    <w:div w:id="1854369882">
      <w:bodyDiv w:val="1"/>
      <w:marLeft w:val="0"/>
      <w:marRight w:val="0"/>
      <w:marTop w:val="0"/>
      <w:marBottom w:val="0"/>
      <w:divBdr>
        <w:top w:val="none" w:sz="0" w:space="0" w:color="auto"/>
        <w:left w:val="none" w:sz="0" w:space="0" w:color="auto"/>
        <w:bottom w:val="none" w:sz="0" w:space="0" w:color="auto"/>
        <w:right w:val="none" w:sz="0" w:space="0" w:color="auto"/>
      </w:divBdr>
    </w:div>
    <w:div w:id="20657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onLoad="Ribbon_Load">
  <ribbon startFromScratch="false">
    <tabs>
      <tab idMso="TabHome">
        <group idMso="GroupFont" visible="false"/>
        <group idMso="GroupParagraph" visible="false"/>
        <group idMso="GroupStyles" visible="false"/>
      </tab>
      <tab idMso="TabInsert" visible="false"/>
      <tab idMso="TabPageLayoutWord" visible="false"/>
      <tab idMso="TabReferences" visible="false"/>
      <tab idMso="TabMailings" visible="false"/>
      <tab idMso="TabView">
        <group idMso="GroupMacros">
          <splitButton idMso="MenuMacros" visible="false"/>
        </group>
      </tab>
      <tab idMso="TabDeveloper" visible="false"/>
      <!-- Start -->
      <tab id="medionet" insertBeforeMso="TabHome" label="Springer-book-de" keytip="SB">
        <group id="group1" label="Absatz- / Zeichenformate">
          <box id="boxChar1">
            <buttonGroup id="buttonGroup2">
              <toggleButton idMso="Italic"/>
              <toggleButton idMso="Bold"/>
              <toggleButton idMso="Strikethrough"/>
              <toggleButton idMso="ParagraphMarks"/>
            </buttonGroup>
          </box>
          <box id="boxChar2">
            <buttonGroup id="buttonGroup3">
              <toggleButton idMso="Subscript" supertip="Kleine Buchstaben oder Zahlen unterhalb der Textbasislinie erstellen."/>
              <toggleButton idMso="Superscript" supertip="Kleine Buchstaben oder Zahlen über der Textzeile erstellen. Klicken Sie zum Erstellen einer Fußnote unter Aufz./Abb./Tab./Sonstiges auf Fußnote."/>
              <toggleButton idMso="Underline"/>
              <toggleButton idMso="TextSmallCaps" showLabel="false" supertip="Den markierten Text in Kapitälchen formatieren."/>
              <toggleButton idMso="FormatPainter" showLabel="false"/>
            </buttonGroup>
          </box>
          <box id="box3">
            <buttonGroup id="buttonGroup4">
              <gallery idMso="FontColorPicker"/>
              <gallery idMso="TextHighlightColorPicker"/>
              <button idMso="ClearFormatting"/>
              <control idMso="FormatPainter" imageMso="FormatPainter" showLabel="false"/>
            </buttonGroup>
          </box>
          <button idMso="HyperlinkInsert"/>
          <gallery idMso="InsertBuildingBlocksEquationsGallery"/>
          <button idMso="WordCount" visible="true"/>
          <separator id="separatorAbsatzformate"/>
          <menu id="menuPars" label="Absatzformate" showImage="false">
            <button id="parAuthor" onAction="mnStyle" screentip="Autor" supertip="Autorenname/n am Anfang des Beitrags einfügen." label="Autor"/>
            <button id="parMotto" onAction="mnStyle" screentip="Motto" supertip="Leitgedanke, meist als knappes, programmatisches Zitat. Steht am Anfang des Kapitels ohne Überschrift." label="Motto"/>
            <button id="blockQuote" onAction="mnStyle" screentip="BlockQuote / Zitat" supertip="Freigestellte längere Zitate, die sich typografisch vom Grundtext unterscheiden sollen." label="BlockQuote / Zitat"/>
            <button id="parLiterature" onAction="mnStyle" screentip="Literatur" supertip="Neuen Eintrag für das Literaturverzeichnis erstellen." label="Literatur"/>
            <!-- <button id="parLine" onAction="mnStyle" screentip="Platzhalter Linie" supertip="Linie zum Ausfüllen, z.B. in Fragebögen u.Ä. oder im Fließtext" label="Line" /> -->
            <button id="parArticleNote" onAction="mnStyle" screentip="Fußnote zum Kapiteltitel" supertip="Fußnote zum Kapiteltitel. Darf für nichts anderes verwendet werden." label="Articlenote"/>
            <button id="parMarginText" onAction="btnMac" screentip="Format Marginalientext zuweisen" supertip="Format Marginalientext zuweisen." label="Marginalientext" showImage="false"/>
            <menuSeparator id="separator19"/>
            <button id="parEquation" onAction="mnStyle" screentip="Formelabsatz" supertip="Einen vergrößerten Zeilenabstand für die Darstellung von Formeln generieren." label="Formelabsatz"/>
            <button id="equationCounter" onAction="mnMac" screentip="Formelzähler" supertip="Einen Formelzähler am rechten Seitenrand einfügen." label="Formelzähler"/>
          </menu>
          <button id="parStandard" onAction="btnStyle" label="Grundschrift" showImage="false"/>
          <button id="deleteStyle" onAction="btnMac" screentip="Formatierung löschen" supertip="Die gesamte Formatierung der Auswahl löschen, sodass nur der Text übrig bleibt. " label="Format. löschen" showImage="false"/>
        </group>
        <!-- neue Gruppe Start -->
        <group id="medStart" label="Start">
          <button id="setChapNum" onAction="mnMac" screentip="Kapitelnummer vergeben" supertip="Eine Kapitelnummer zur automatischen fortlaufenden Nummerierung setzen." label="Kap.-Nr."/>
          <button id="parAbstract" onAction="mnStyle" screentip="Abstract einfügen" supertip="Kurze Zusammenfassung zum Kapitel (700 bis max. 1000 Zeichen) mit Überschrift 'Zusammenfassung'. Erscheint nicht im gedruckten Buch. Wird für die Metadaten des Kapitels benötigt." label="Abstract"/>
          <button id="parKeywords" onAction="mnStyle" screentip="Keywords einfügen" supertip="Keywords werden genutzt, um Inhalte des Kapitels v.a. für die elektronischen Ausgaben zu verschlagworten." label="Keywords"/>
        </group>
        <!-- Headings -->
        <group id="headings" label="Überschriften">
          <button id="chapterHeader" onAction="btnStyle" keytip="S" screentip="Sektion / Part" supertip="Überschrift zu einem Buchteil (=Sektion), der mehrere Kapitel umfasst, erstellen." label="Sektion" showImage="false"/>
          <button id="h1" onAction="btnStyle" keytip="K" screentip="Kapitel-Titel" supertip="Die erste Kapitelüberschrift erstellen, die für die automatische Nummerierung gesetzt werden muss. Die Kap.-Nummer kann unter Start &gt; Kap.-Nr. geändert werden." description="Überschrift 1" label="Kap.-Titel" showImage="false"/>
          <button id="chapterSubHeader" onAction="btnStyle" keytip="U" screentip="Untertitel" supertip="Einen Kapitel-Untertitel erstellen." label="Untertitel" showImage="false"/>
          <separator id="separator1"/>
          <button id="h2" onAction="btnStyle" keytip="1" screentip="Überschrift 1" supertip="Eine Überschrift der 1. Hierarchie erstellen." label="Ü1" showImage="false"/>
          <button id="h3" onAction="btnStyle" keytip="2" screentip="Überschrift 2" supertip="Eine Überschrift der 2. Hierarchie erstellen." label="Ü2" showImage="false"/>
          <button id="h4" onAction="btnStyle" keytip="3" screentip="Überschrift 3" supertip="Eine Überschrift der 3. Hierarchie erstellen." label="Ü3" showImage="false"/>
          <button id="h5" onAction="btnStyle" keytip="4" screentip="Überschrift 4" supertip="Eine Überschrift der 4. Hierarchie erstellen." label="Ü4" showImage="false"/>
          <button id="H6" onAction="btnStyle" keytip="5" screentip="Überschrift 5" supertip="Eine Überschrift der 5. Hierarchie erstellen." label="Ü5" showImage="false"/>
          <separator id="separator2"/>
          <button id="specialHead1" onAction="btnStyle" screentip="Unnummerierte Überschrift, welche sich auf den/die unmittelbar darauf folgende/n Absätze bezieht. Wird im Layout fett hervorgehoben in der Zeile über dem dazugehörigen Absatz dargestellt." label="Spitzm. frei" showImage="false"/>
          <button id="specialHead2" onAction="btnStyle" screentip="Zwischenüberschrift B / Containerzwischenüberschrift" supertip="Unnummerierte Überschrift, welche sich auf den/die unmittelbar darauf folgende/n Absätze bezieht. Wird im Layout fett hervorgehoben am Anfang des zugehörigen Absatzes dargestellt." label="Spitzm. angh. fett" showImage="false"/>
          <button id="specialHead3" onAction="btnStyle" screentip="Spitzmarke" supertip="Unnummerierte Überschrift, welche sich auf den/die unmittelbar darauf folgende/n Absätze bezieht. Wird im Layout kursiv hervorgehoben am Anfang des zugehörigen Absatzes dargestellt." label="Spitzm. ang. kursiv" showImage="false"/>
        </group>
        <!-- Aufzählungen, Abb., Tab., Sonstiges -->
        <group id="group2" label="Abb./Tab./Listings/Verweise/Sonstiges">
          <menu id="menuTables" label="Tabellen" showImage="false">
            <button id="insTable" onAction="mnTab" keytip="TA" screentip="Tabelle einfügen" supertip="Eine vorformatierte Tabelle einfügen" label="Tabelle einfügen"/>
            <menuSeparator id="separator15"/>
            <button id="setTabLegend" onAction="mnTab" screentip="Tabellenüberschrift" supertip="Einer bestehenden Tabelle eine Überschrift zuweisen." label="Format Tab.-Überschrift zuweisen"/>
            <button id="setTabHeader" onAction="mnTab" screentip="Tabellenkopf" supertip="Eine Zeile einer bestehenden Tabelle als Tabellenkopf formatieren." label="Format Tab.-Kopf zuweisen"/>
            <button id="setTabBody" onAction="mnTab" screentip="Tabellenkörper" supertip="Die Zellen einer bestehenden Tabelle als Tabellenkörper formatieren." label="Format Tab.-Körper zuweisen"/>
            <button id="setTabFooter" onAction="mnTab" screentip="Tabellenfuß" supertip="Eine Zeile einer bestehenden Tabelle als Tabellenfuß formatieren." label="Format Tab.-Fuß zuweisen"/>
            <menuSeparator id="separator16"/>
            <!-- <toggleButton idMso="TableRepeatHeaderRows" /> -->
            <button id="convertTable" onAction="mnTab" screentip="Tabelle formatieren" supertip="Eine bestehende Word-Tabelle als Ganzes umformatieren." label="Autorentabelle konvertieren/normalisieren"/>
          </menu>
          <menu id="menuPic" label="Abbildungen" showImage="false">
            <button id="insFigure" onAction="mnAbb" keytip="AB" screentip="Abbildung einfügen" supertip="Einen Platzhalter für eine Abbildung einfügen." label="Abbildung einfügen"/>
            <menuSeparator id="separator14"/>
            <!-- <button id="setCharFigureTitel" onAction="mnAbb" screentip="Abbildungstitel" supertip="Den markierten Text als Abbildungstitel formatieren." label="Zeichenformat Abbildungstitel zuweisen" /> -->
            <button id="setFigLegend" onAction="mnAbb" screentip="Format Abbildungslegende" supertip="Dem Absatz das Format Abbildungslegende zuweisen" label="Absatzformat Abbildungslegende zuweisen"/>
            <button id="setFigFile" onAction="mnAbb" screentip="Format Rechteinhaber und Dateiname" supertip="Dem Absatz das Format Rechteinhaber oder Dateiname zuweisen" label="Absatzformat Rechteinhaber oder Dateiname zuweisen"/>
            <menu id="abdruckrechte" label="Abdruckrechte neu zuweisen" showImage="false">
              <button id="abdr_0" onAction="mnAbb" label="Nicht notwendig"/>
              <button id="abdr_1" onAction="mnAbb" label="Liegt vor"/>
              <button id="abdr_2" onAction="mnAbb" label="Angefordert + erhalten"/>
              <button id="abdr_3" onAction="mnAbb" label="Angefordert + nocht nicht erhalten"/>
              <button id="abdr_4" onAction="mnAbb" label="AG abgelehnt (Abb. entfällt)"/>
              <button id="abdr_5" onAction="mnAbb" label="Noch zu klären"/>
            </menu>
          </menu>
          <menu id="menuListings" screentip="Listings" supertip="Einen Text als Liste (Aufzählung) formatieren." label="Listings" showImage="false">
            <button id="litemDash1" onAction="mnStyle" keytip="L1" label="-"/>
            <button id="litemDash2" onAction="mnStyle" keytip="L2" label="   -"/>
            <button id="litemDash3" onAction="mnStyle" label="      -"/>
            <menuSeparator id="separator3"/>
            <button id="litemNum1" onAction="mnStyle" label="1."/>
            <button id="litemNum2" onAction="mnStyle" label="    1."/>
            <button id="litemNum3" onAction="mnStyle" label="        1."/>
            <menuSeparator id="listsep1"/>
            <button id="litemRomNum1" onAction="mnStyle" label="I."/>
            <button id="litemRomNum2" onAction="mnStyle" label="    I."/>
            <button id="litemRomNum3" onAction="mnStyle" label="        I."/>
            <menuSeparator id="separator4"/>
            <button id="litemChar1" onAction="mnStyle" label="a."/>
            <button id="litemChar2" onAction="mnStyle" label="    a."/>
            <button id="litemChar3" onAction="mnStyle" label="        a."/>
            <menuSeparator id="listsep2"/>
            <button id="litemUpperChar1" onAction="mnStyle" label="A."/>
            <button id="litemUpperChar2" onAction="mnStyle" label="    A."/>
            <button id="litemUpperChar3" onAction="mnStyle" label="        A."/>
            <!--
                        <menuSeparator id="listsep3" />
                        <button id="litemEmpty1" onAction="mnStyle" label="leer" />
                        <button id="litemEmpty2" onAction="mnStyle" label="    leer" />
                        <button id="litemEmpty3" onAction="mnStyle" label="        leer" />
                        -->
            <menuSeparator id="separator6"/>
            <button id="counterReset" onAction="mnStyle" screentip="Aufzählung zurücksetzen" supertip="Die Zählung einer Aufzählung erneut mit 1. oder a. beginnen." label="Aufzählung zurücksetzen"/>
            <button id="counterContinue" onAction="mnStyle" screentip="Aufzählung fortführen" supertip="Eine begonnene Nummerierung einer Aufzählung weiterführen." label="Aufzählung fortführen"/>
          </menu>
          <separator id="separator7"/>
          <menu id="menuRefs" label="Verweise" showImage="false">
            <button id="insRefPic" onAction="mnMac" screentip="Querverweis Abbildung" supertip="Einen Verweis auf eine bestehende Abbildung einfügen." label="Querverweis Abbildung einfügen"/>
            <button id="insRefTab" onAction="mnMac" screentip="Querverweis Tabelle" supertip="Einen Verweis auf eine bestehende Tabelle einfügen." label="Querverweis Tabelle einfügen"/>
            <button id="insRefHeading" onAction="mnMac" screentip="Querverweis Überschrift" supertip="Einen Verweis auf ein Kapitel oder einen Abschnitt einfügen." label="Querverweis Kap./Abschn. einfügen (bis max. Ü2)"/>
            <button id="insRefLiterature" onAction="mnMac" screentip="Querverweis Literatur" supertip="Einen Verweis auf einen Eintrag im Literaturverzeichnis einfügen." label="Querverweis Literatur einfügen"/>
            <!-- <button id="insRefBlockade" onAction="mnMac" screentip="Querverweis frei" supertip="Einen Verweis auf ein Special, z.B. Übersicht, Box, einfügen." label="Querverweis frei einfügen" /> -->
            <button id="insRefHeadingFree" onAction="mnMac" screentip="Querverweis externes Kapitel" supertip="Einen Verweis auf ein externes Kapitel einfügen." label="Querverweis externes Kapitel einfügen"/>
            <button id="insRefPartFree" onAction="mnMac" screentip="Querverweis externer Abschnitt" supertip="Einen Verweis auf einen externen Abschnitt einfügen." label="Querverweis externer Abschnitt einfügen"/>
            <button id="insRefEq" onAction="mnMac" screentip="Querverweis Formel" supertip="Einen Verweis auf einen bestehenden Formelzähler einfügen." label="Querverweis Formelzähler einfügen"/>
            <button id="refreshCounter2" onAction="mnMac" screentip="Querverweise und Nummerierung aktualisieren" supertip="Die gesetzten Verweise und Nummerierungen aktualisieren." label="Verweise/Felder aktualisieren"/>
          </menu>
          <button id="insFootnote" onAction="btnMac" screentip="Fußnote" supertip="Eine Fußnote einfügen." label="Fußnote" showImage="false"/>
          <button idMso="IndexMarkEntry" showImage="false" label="Indexeintrag" supertip="Einen Eintrag für das Stichwortverzeichnis / den Index erstellen."/>
          <separator id="separator12"/>
          <button id="margin" onAction="btnMac" screentip="Randspalte" supertip="Einen Text für die Marginalspalte formatieren, der zusätzlich am oberen Rand des Absatzes erscheint." label="Randspalte" showImage="false"/>
          <button id="marginLex" onAction="btnMac" screentip="Legal numbers" supertip="Legal numbers werden in juristischen Texten verwendet, in dem eine Ziffer beim dazugehörigen Absatz platziert wird." label="Legal numbers" showImage="false"/>
        </group>
        <group id="specials" label="Didakt. Elemente">
          <menu id="menContainerFixed" screentip="Container" supertip="Elemente, die an bestimmten Stellen im Fließtext eingefügt werden." label="Container" showImage="false">
            <button id="spAbbrev" onAction="mnMac" screentip="AbbreviationGroup / Abkürzungsliste" supertip="Abkürzungsliste am Kapitel- oder Buchanfang." label="AbbreviationGroup / Abkürzungsliste"/>
            <button id="spBackground" onAction="mnMac" screentip="Background Information / Zusätzliche Information" supertip="Zusätzliche, vertiefende Information bzw. Hintergrundinformation einfügen." label="Background Information / Zusätzliche Information"/>
            <button id="spDefinition" onAction="mnMac" screentip="Definition" supertip="Kurze Definition oder Erklärung, max. 500 Zeichen." label="Definition"/>
            <button id="spDefinitionList" onAction="mnMac" screentip="Definition List" supertip="Eine Liste bestehend aus Begriffen und zugehörigen Definitionen." label="Definition List"/>
            <button id="spBeispiel" onAction="mnMac" screentip="Example / Beispiel" supertip="Beispiele, die der Verdeutlichung dienen." label="Example / Beispiel"/>
            <button id="spGloassary" onAction="mnMac" screentip="Glossary / Glossar" supertip="Glossar am Ende eines Buches." label="Glossary / Glossar"/>
            <button id="spMerksatz" onAction="mnMac" screentip="Important / Merksatz" supertip="Wichtige Aussage. Kann wichtiger Merk- oder Kernsatz sein." label="Important / Wichtig / Merksatz"/>
            <button id="spLegal" onAction="mnMac" screentip="Legal Text / Gesetzestext" supertip="Dieses Element soll für Gesetzestexte bzw. thematisch ähnliche Inhalte verwendet werden." label="Legal Text / Gesetzestext"/>
            <button id="spZitat" onAction="mnMac" screentip="Programmcode" label="Programmcode"/>
            <button id="spOverview" onAction="mnMac" screentip="Overview / Übersicht" supertip="Zusammenfassung, Übersicht, ggf. mit Aufzählungen, die innerhalb des Textes stehen, max. 1000 Zeichen ." label="Overview / Übersicht"/>
            <button id="spFragen" onAction="mnMac" screentip="Questions / Fragen" supertip="(max. 1500 Zeichen)" label="Questions / Fragen"/>
            <button id="spTipp" onAction="mnMac" screentip="Tip" supertip="Praxistipp, Hinweis, Tipp, max. 300 Zeichen." label="Tip / Tipp"/>
            <button id="spTrailer" onAction="mnMac" screentip="Trailer" supertip="Ein kurzer Einstieg in das Thema zum darauf folgenden Abschnitt oder Kapitel. Enthält keine Überschrift." label="Trailer"/>
            <button id="spCave" onAction="mnMac" screentip="Warning / Cave" supertip="Hinweis auf Gefahren für Patient, Helfer, Arzt, Kontraindikation von Medikamenten oder Maßnahmen, Techniken, Verbote, max. 300 Zeichen." label="Warning / Cave"/>
            <menuSeparator id="separator13"/>
            <button id="spFazit" onAction="mnMac" screentip="Conclusion / Fazit, Zusammenfassung" supertip="Zusammenfassung des vorangegangenen Abschnitts oder Kapitels. Steht am Ende des Kapitels oder Abschnitts. Muss eine Überschrift enthalten." label="Conclusion / Fazit, Zusammenfassung"/>
            <menuSeparator id="separator5"/>
            <button id="spHead1_1" onAction="mnMac" screentip="Container-Überschrift" supertip="Eine Überschrift im Container einfügen." label="Container-Überschrift"/>
            <button id="spTerm" onAction="mnMac" screentip="Term für Definition List oder AbbreviationGroup/Glossary oder Abkürzungsliste/Glossar" supertip="Begriff in einer Definition List oder in einem Glossar oder Abkürzung in einer Abkürzungsliste." label="Term"/>
            <button id="spDesc" onAction="mnMac" screentip="Description für Definition List oder AbbreviationGroup/Glossary oder Abkürzungsliste/Glossar" supertip="Begriffserklärung in einer Definition List oder Erklärung zu einem Glossar-Begriff oder zu einer Abkürzung in einer Abkürzungsliste." label="Description"/>
          </menu>
        </group>
        <group id="group3" label="Extras">
          <gallery id="galleryChars" onAction="galMac" screentip="Sonderzeichen" supertip="Ein Sonderzeichen einfügen." label="Sonderzeichen" showImage="false">
            <item id="__id62" label="©" screentip="copyright"/>
            <item id="__id63" label="®" screentip="Geschütztes Warenzeichen"/>
            <item id="__id64" label="–" screentip="Gedanken- und Bis-Strich"/>
            <item id="__id65" label="≤" screentip="Kleiner-Gleich"/>
            <item id="__id66" label="≥" screentip="Größer-Gleich"/>
            <item id="__id67" label="≠" screentip="Ungleich"/>
            <item id="__id68" label="←" screentip="Pfeil nach links"/>
            <item id="__id69" label="↑" screentip="Pfeil nach oben"/>
            <item id="__id85" label="→" screentip="Pfeil nach rechts"/>
            <item id="__id70" label="↓" screentip="Pfeil nach unten"/>
            <item id="__id71" label="…" screentip="Auslassungspunkte"/>
            <item id="__id72" label="×" screentip="Mal-Zeichen"/>
            <item id="__id73" label="‰" screentip="Promille"/>
            <item id="__id74" label="±" screentip="Plus-Minus"/>
            <item id="__id75" label="¼"/>
            <item id="__id76" label="⅓"/>
            <item id="__id77" label="½"/>
            <item id="__id78" label="¾"/>
            <item id="__id79" label="™" screentip="Trademark"/>
            <item id="__id80" label="█" screentip="Blockade"/>
            <item id="__id81" label="⌴" screentip="Geschütztes Leerzeichen"/>
            <item id="__id82" label="‚" screentip="einfaches Anführungszeichen unten"/>
            <item id="__id83" label="‛" screentip="einfaches Anführungszeichen oben"/>
            <item id="__xover" label="x" screentip="x overline"/>
            <item id="__vdot" label="v" screentip="v dot"/>
            <item id="__stuhl" label="⑁" screentip=" "/>
            <!--
                    <item id="__xover" label="‛" screentip="x mit Querstrich" />
                    <item id="__upperVdot" label="‛" screentip="großes V mit Punkt" />
                    -->
            <item id="__linePlaceholder" label="▁" screentip="Line/Notizlinie"/>
            <button idMso="SymbolsDialog"/>
          </gallery>
          <gallery id="galleryGreeks" onAction="galMac" screentip="Griechische Zeichen" supertip="Einen griechischen Buchstaben einfügen." label="Griech. Zeichen" showImage="false">
            <item id="__id24" label="α" screentip="alpha"/>
            <item id="__id25" label="β" screentip="beta"/>
            <item id="__id26" label="γ" screentip="gamma"/>
            <item id="__id27" label="δ" screentip="delta"/>
            <item id="__id28" label="ε" screentip="epsilon"/>
            <item id="__id29" label="ζ" screentip="zeta"/>
            <item id="__id30" label="η" screentip="eta"/>
            <item id="__id31" label="θ" screentip="theta"/>
            <item id="__id32" label="ι" screentip="iota"/>
            <item id="__id33" label="κ" screentip="kappa"/>
            <item id="__id34" label="λ" screentip="lambda"/>
            <item id="__id35" label="μ" screentip="my"/>
            <item id="__id36" label="ν" screentip="ny"/>
            <item id="__id37" label="ξ" screentip="xi"/>
            <item id="__id38" label="ο" screentip="omikron"/>
            <item id="__id39" label="π" screentip="pi"/>
            <item id="__id40" label="ρ" screentip="rho"/>
            <item id="__id41" label="σ" screentip="sigma"/>
            <item id="__id42" label="ς" screentip="varsigma"/>
            <item id="__id43" label="τ" screentip="tau"/>
            <item id="__id44" label="υ" screentip="ypsilon"/>
            <item id="__id45" label="φ" screentip="varphi"/>
            <item id="__id46" label="χ" screentip="chi"/>
            <item id="__id47" label="ψ" screentip="psi"/>
            <item id="__id48" label="ω" screentip="omega"/>
            <item id="__id49" label="ϑ" screentip="vartheta"/>
            <item id="__id50" label="ϕ" screentip="phi"/>
            <item id="__id51" label="ϖ" screentip="varpi"/>
            <item id="__id52" label="Γ" screentip="Gamma"/>
            <item id="__id53" label="Δ" screentip="Delta"/>
            <item id="__id54" label="Θ" screentip="Theta"/>
            <item id="__id55" label="Λ" screentip="Lambda"/>
            <item id="__id56" label="Ξ" screentip="Xi"/>
            <item id="__id57" label="Π" screentip="Pi"/>
            <item id="__id58" label="Σ" screentip="Sigma"/>
            <item id="__id59" label="Φ" screentip="Phi"/>
            <item id="__id60" label="Ψ" screentip="Psi"/>
            <item id="__id61" label="Ω" screentip="Omega"/>
          </gallery>
          <!-- Shortcuts -->
          <button id="shortcuts" onAction="mnMac" screentip="Shortcuts" supertip="Shortcuts" label="Shortcuts"/>
          <separator id="separator8"/>
          <button idMso="ReviewNewComment" visible="true"/>
          <!-- <button id="hintCE" onAction="mnMac" screentip="Hinweis des Autors an Verlag" supertip="Einen Hinweis vom Autor an den Verlag erstellen." label="Kommentar" /> -->
          <!-- <button id="hintAuthor" onAction="mnMac" screentip="Hinweis an den Autor" supertip="Eine Frage, einen Kommentar/Hinweis des Lektors an den Autor erstellen." label="Kommentar des Lektors/CE an Autor" /> -->
          <menu id="menuExtras" label="Schlussarbeiten" showImage="false">
            <button id="refreshCounter" onAction="mnMac" screentip="Querverweise und Nummerierung aktualisieren" supertip="Die gesetzten Verweise und Nummerierungen aktualisieren." label="Verweise/Felder aktualisieren"/>
            <button id="indexEntryToArial" onAction="mnMac" screentip="Stichworteinträge nach Arial Unicode" supertip="Alle Stichworteinträge mit ArialUnicode auszeichnen." label="Stichworteinträge nach ArialUnicode"/>
            <button id="acceptChanges" onAction="mnMac" supertip="Alle Änderungen annehmen" label="Alle Änderungen annehmen"/>
            <button id="delComments" onAction="mnMac" supertip="Löscht neben Kommentaren und Abschnittswechseln auch multiple Leerzeichen, leere Absätze sowie Inhaltsverzeichnis und Stichwortverzeichnis." label="Kommentare und Abschnittswechsel löschen"/>
            <button id="validate" onAction="mnMac" screentip="Validierung" supertip="Einen Validierungstest durchführen, zeigt falsch formatierte Elemente rot an." label="Validierung des Dokuments durchführen"/>
            <button id="clearValidationErrors" onAction="mnMac" screentip="Markierung entfernen" supertip="Die Markierung eines Formatierungsfehlers wieder zurücksetzen." label="Markierung Validierungsfehler zurücksetzen"/>
            <menuSeparator id="separator10"/>
            <button id="insertToc" onAction="mnMac" screentip="Inhaltsverzeichnis einfügen" supertip="Inhaltsverzeichnis einfügen" label="Inhaltsverzeichnis erzeugen"/>
            <button id="makePicList" onAction="mnMac" screentip="Abbildungsliste erzeugen" supertip="Eine automatisch generierte Abbildungsliste des Kapitels erstellen." label="Abb.-Liste erzeugen"/>
            <button id="makeTabList" onAction="mnMac" screentip="Tabellenliste erzeugen" supertip="Eine automatisch generierte Tabellenliste erstellen." label="Tab.-Liste erzeugen"/>
            <button idMso="IndexInsert" visible="true" label="Index erzeugen"/>
            <!-- <menuSeparator id="separatorTogHeadings" /> -->
            <!-- <button id="toggleHeadings" onAction="toggle" getLabel="getLabel" screentip="Überschriftennummerierung an/aus" supertip="Ein- und Ausschalten der Nummerierung bei Überschriften und Kapitelzählern bei Abb.- und Tabellenverweisen" showImage="false"/> -->
          </menu>
          <button id="templateVersion" onAction="btnMac" screentip="Info Formatvorlage" supertip="Versionsnummer der Formatvorlage abfragen." label="Info Formatvorlage" showImage="false"/>
          <dialogBoxLauncher>
            <button id="greekfloat" supertip="Sonderzeichen und griechische Buchstaben" onAction="mnMac"/>
          </dialogBoxLauncher>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38A42AE3CE74C98D26AA9BAA45755" ma:contentTypeVersion="0" ma:contentTypeDescription="Create a new document." ma:contentTypeScope="" ma:versionID="d36cc196a118e3474014c23b06683119">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7BF8B5-B465-4CAC-B2A7-9088EAAB8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043FA9-45C8-4F6F-B880-14240963A997}">
  <ds:schemaRefs>
    <ds:schemaRef ds:uri="http://schemas.microsoft.com/sharepoint/v3/contenttype/forms"/>
  </ds:schemaRefs>
</ds:datastoreItem>
</file>

<file path=customXml/itemProps3.xml><?xml version="1.0" encoding="utf-8"?>
<ds:datastoreItem xmlns:ds="http://schemas.openxmlformats.org/officeDocument/2006/customXml" ds:itemID="{32445432-0A5E-4F60-B369-C48B520BCAB1}">
  <ds:schemaRefs>
    <ds:schemaRef ds:uri="http://www.w3.org/XML/1998/namespace"/>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3321</Words>
  <Characters>18934</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sb7</vt:lpstr>
    </vt:vector>
  </TitlesOfParts>
  <Company>Springer Verlag</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sb7</dc:title>
  <dc:creator>Volker Leins</dc:creator>
  <cp:lastModifiedBy>app</cp:lastModifiedBy>
  <cp:revision>2</cp:revision>
  <cp:lastPrinted>2015-03-20T06:10:00Z</cp:lastPrinted>
  <dcterms:created xsi:type="dcterms:W3CDTF">2026-02-05T23:42:00Z</dcterms:created>
  <dcterms:modified xsi:type="dcterms:W3CDTF">2026-02-05T23:42:00Z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0x01010027238A42AE3CE74C98D26AA9BAA45755</vt:lpwstr>
  </property>
</Properties>
</file>